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81C34" w14:textId="77777777" w:rsidR="00412EFC" w:rsidRPr="005944BA" w:rsidRDefault="00412EFC" w:rsidP="00412EFC">
      <w:pPr>
        <w:widowControl w:val="0"/>
        <w:ind w:left="5103"/>
      </w:pPr>
      <w:r w:rsidRPr="005944BA">
        <w:t>УТВЕРЖДАЮ:</w:t>
      </w:r>
    </w:p>
    <w:p w14:paraId="76C81C35" w14:textId="77777777" w:rsidR="00412EFC" w:rsidRPr="005944BA" w:rsidRDefault="00412EFC" w:rsidP="00412EFC">
      <w:pPr>
        <w:widowControl w:val="0"/>
        <w:ind w:left="5103"/>
      </w:pPr>
    </w:p>
    <w:p w14:paraId="76C81C36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Заместитель генерального директора по реализации услуг</w:t>
      </w:r>
    </w:p>
    <w:p w14:paraId="76C81C37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 xml:space="preserve"> </w:t>
      </w:r>
      <w:r>
        <w:rPr>
          <w:sz w:val="26"/>
          <w:szCs w:val="26"/>
        </w:rPr>
        <w:t>Центр</w:t>
      </w:r>
      <w:r w:rsidRPr="005944BA">
        <w:rPr>
          <w:sz w:val="26"/>
          <w:szCs w:val="26"/>
        </w:rPr>
        <w:t xml:space="preserve">» </w:t>
      </w:r>
    </w:p>
    <w:p w14:paraId="76C81C38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</w:p>
    <w:p w14:paraId="76C81C39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 w:rsidRPr="005944BA">
        <w:rPr>
          <w:sz w:val="26"/>
          <w:szCs w:val="26"/>
        </w:rPr>
        <w:t xml:space="preserve">______________ </w:t>
      </w:r>
      <w:r w:rsidR="00145E42">
        <w:rPr>
          <w:sz w:val="26"/>
          <w:szCs w:val="26"/>
        </w:rPr>
        <w:t>А.Д. Савостин</w:t>
      </w:r>
    </w:p>
    <w:p w14:paraId="76C81C3A" w14:textId="77777777" w:rsidR="001C2C31" w:rsidRPr="005944BA" w:rsidRDefault="001C2C31" w:rsidP="001C2C31">
      <w:pPr>
        <w:widowControl w:val="0"/>
        <w:ind w:left="5103"/>
        <w:rPr>
          <w:sz w:val="26"/>
          <w:szCs w:val="26"/>
        </w:rPr>
      </w:pPr>
      <w:r>
        <w:rPr>
          <w:sz w:val="26"/>
          <w:szCs w:val="26"/>
        </w:rPr>
        <w:t>«___» _____________</w:t>
      </w:r>
      <w:r w:rsidR="00145E42">
        <w:rPr>
          <w:sz w:val="26"/>
          <w:szCs w:val="26"/>
        </w:rPr>
        <w:t>2023</w:t>
      </w:r>
      <w:r w:rsidR="00145E42" w:rsidRPr="005944BA">
        <w:rPr>
          <w:sz w:val="26"/>
          <w:szCs w:val="26"/>
        </w:rPr>
        <w:t>г</w:t>
      </w:r>
      <w:r w:rsidRPr="005944BA">
        <w:rPr>
          <w:sz w:val="26"/>
          <w:szCs w:val="26"/>
        </w:rPr>
        <w:t xml:space="preserve">. </w:t>
      </w:r>
    </w:p>
    <w:p w14:paraId="76C81C3B" w14:textId="77777777" w:rsidR="00EB45E9" w:rsidRPr="005944BA" w:rsidRDefault="00EB45E9" w:rsidP="005504EB">
      <w:pPr>
        <w:widowControl w:val="0"/>
        <w:ind w:left="5954"/>
      </w:pPr>
    </w:p>
    <w:p w14:paraId="76C81C3C" w14:textId="77777777" w:rsidR="00EB45E9" w:rsidRPr="005944BA" w:rsidRDefault="00EB45E9" w:rsidP="00EB45E9">
      <w:pPr>
        <w:widowControl w:val="0"/>
      </w:pPr>
    </w:p>
    <w:p w14:paraId="76C81C3D" w14:textId="77777777" w:rsidR="00EB45E9" w:rsidRPr="005944BA" w:rsidRDefault="00EB45E9" w:rsidP="00EB45E9">
      <w:pPr>
        <w:widowControl w:val="0"/>
        <w:tabs>
          <w:tab w:val="left" w:pos="5940"/>
        </w:tabs>
        <w:ind w:left="-360" w:right="-82" w:firstLine="900"/>
        <w:jc w:val="both"/>
        <w:rPr>
          <w:b/>
          <w:sz w:val="27"/>
          <w:szCs w:val="27"/>
        </w:rPr>
      </w:pPr>
    </w:p>
    <w:p w14:paraId="76C81C3E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3F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0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1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2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3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4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5" w14:textId="77777777" w:rsidR="00EB45E9" w:rsidRPr="005944BA" w:rsidRDefault="00EB45E9" w:rsidP="00EB45E9">
      <w:pPr>
        <w:tabs>
          <w:tab w:val="left" w:pos="5940"/>
        </w:tabs>
        <w:suppressAutoHyphens/>
        <w:ind w:left="-360" w:right="-82" w:firstLine="900"/>
        <w:jc w:val="both"/>
        <w:rPr>
          <w:b/>
          <w:sz w:val="27"/>
          <w:szCs w:val="27"/>
        </w:rPr>
      </w:pPr>
    </w:p>
    <w:p w14:paraId="76C81C46" w14:textId="77777777" w:rsidR="00EB45E9" w:rsidRPr="005944BA" w:rsidRDefault="00EB45E9" w:rsidP="00EB45E9">
      <w:pPr>
        <w:jc w:val="center"/>
        <w:rPr>
          <w:b/>
          <w:sz w:val="28"/>
          <w:szCs w:val="28"/>
        </w:rPr>
      </w:pPr>
      <w:r w:rsidRPr="005944BA">
        <w:rPr>
          <w:b/>
          <w:sz w:val="28"/>
          <w:szCs w:val="28"/>
        </w:rPr>
        <w:t>ТЕХНИЧЕСКОЕ ЗАДАНИЕ</w:t>
      </w:r>
    </w:p>
    <w:p w14:paraId="76C81C47" w14:textId="77777777" w:rsidR="001C2C31" w:rsidRDefault="001C2C31" w:rsidP="001C2C31">
      <w:pPr>
        <w:jc w:val="center"/>
        <w:rPr>
          <w:b/>
          <w:sz w:val="26"/>
          <w:szCs w:val="26"/>
        </w:rPr>
      </w:pPr>
      <w:r w:rsidRPr="005944BA">
        <w:rPr>
          <w:b/>
          <w:sz w:val="26"/>
          <w:szCs w:val="26"/>
        </w:rPr>
        <w:t>на поставку компонентов автоматизированных систем учета электрической энергии с удаленным сбором данных</w:t>
      </w:r>
    </w:p>
    <w:p w14:paraId="76C81C48" w14:textId="4D65E22C" w:rsidR="00D933B9" w:rsidRPr="005944BA" w:rsidRDefault="00D933B9" w:rsidP="001C2C31">
      <w:pPr>
        <w:jc w:val="center"/>
        <w:rPr>
          <w:b/>
        </w:rPr>
      </w:pPr>
      <w:r w:rsidRPr="009C49AC">
        <w:rPr>
          <w:b/>
          <w:sz w:val="26"/>
          <w:szCs w:val="26"/>
        </w:rPr>
        <w:t>для нужд филиал</w:t>
      </w:r>
      <w:r>
        <w:rPr>
          <w:b/>
          <w:sz w:val="26"/>
          <w:szCs w:val="26"/>
        </w:rPr>
        <w:t>ов</w:t>
      </w:r>
      <w:r w:rsidRPr="009C49AC">
        <w:rPr>
          <w:b/>
          <w:sz w:val="26"/>
          <w:szCs w:val="26"/>
        </w:rPr>
        <w:t xml:space="preserve"> ПАО «</w:t>
      </w:r>
      <w:proofErr w:type="spellStart"/>
      <w:r>
        <w:rPr>
          <w:b/>
          <w:sz w:val="26"/>
          <w:szCs w:val="26"/>
        </w:rPr>
        <w:t>Россети</w:t>
      </w:r>
      <w:proofErr w:type="spellEnd"/>
      <w:r>
        <w:rPr>
          <w:b/>
          <w:sz w:val="26"/>
          <w:szCs w:val="26"/>
        </w:rPr>
        <w:t xml:space="preserve"> Центр</w:t>
      </w:r>
      <w:r w:rsidRPr="009C49AC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9C49AC">
        <w:rPr>
          <w:b/>
          <w:sz w:val="26"/>
          <w:szCs w:val="26"/>
        </w:rPr>
        <w:t xml:space="preserve">в </w:t>
      </w:r>
      <w:r w:rsidR="00145E42" w:rsidRPr="009C49AC">
        <w:rPr>
          <w:b/>
          <w:sz w:val="26"/>
          <w:szCs w:val="26"/>
        </w:rPr>
        <w:t>20</w:t>
      </w:r>
      <w:r w:rsidR="00145E42">
        <w:rPr>
          <w:b/>
          <w:sz w:val="26"/>
          <w:szCs w:val="26"/>
        </w:rPr>
        <w:t>23</w:t>
      </w:r>
      <w:r w:rsidR="00AA4FBB">
        <w:rPr>
          <w:b/>
          <w:sz w:val="26"/>
          <w:szCs w:val="26"/>
        </w:rPr>
        <w:t>г</w:t>
      </w:r>
    </w:p>
    <w:p w14:paraId="76C81C49" w14:textId="77777777" w:rsidR="00EB45E9" w:rsidRPr="005944BA" w:rsidRDefault="00EB45E9" w:rsidP="00EB45E9"/>
    <w:p w14:paraId="76C81C4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4F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0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1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2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3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4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5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6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7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8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9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A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B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C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D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E" w14:textId="77777777" w:rsidR="00EB45E9" w:rsidRPr="005944BA" w:rsidRDefault="00EB45E9" w:rsidP="00EB45E9">
      <w:pPr>
        <w:suppressAutoHyphens/>
        <w:ind w:right="-82"/>
        <w:jc w:val="both"/>
        <w:rPr>
          <w:sz w:val="27"/>
          <w:szCs w:val="27"/>
        </w:rPr>
      </w:pPr>
    </w:p>
    <w:p w14:paraId="76C81C5F" w14:textId="77777777" w:rsidR="00EB45E9" w:rsidRPr="005944BA" w:rsidRDefault="00EB45E9" w:rsidP="00EB45E9">
      <w:pPr>
        <w:jc w:val="center"/>
      </w:pPr>
    </w:p>
    <w:p w14:paraId="76C81C60" w14:textId="77777777" w:rsidR="001C2C31" w:rsidRPr="005944BA" w:rsidRDefault="001C2C31" w:rsidP="001C2C31">
      <w:pPr>
        <w:jc w:val="center"/>
      </w:pPr>
      <w:r w:rsidRPr="005944BA">
        <w:t>г.</w:t>
      </w:r>
      <w:r>
        <w:t xml:space="preserve"> Москва </w:t>
      </w:r>
    </w:p>
    <w:p w14:paraId="76C81C61" w14:textId="77777777" w:rsidR="00F7781C" w:rsidRPr="005944BA" w:rsidRDefault="00F7781C" w:rsidP="00EB45E9">
      <w:pPr>
        <w:pStyle w:val="afe"/>
        <w:jc w:val="center"/>
        <w:rPr>
          <w:rFonts w:ascii="Times New Roman" w:hAnsi="Times New Roman"/>
          <w:sz w:val="23"/>
          <w:szCs w:val="23"/>
        </w:rPr>
        <w:sectPr w:rsidR="00F7781C" w:rsidRPr="005944BA" w:rsidSect="00101A55">
          <w:headerReference w:type="default" r:id="rId19"/>
          <w:pgSz w:w="11906" w:h="16838"/>
          <w:pgMar w:top="1134" w:right="709" w:bottom="993" w:left="1701" w:header="709" w:footer="6" w:gutter="0"/>
          <w:cols w:space="708"/>
          <w:titlePg/>
          <w:docGrid w:linePitch="360"/>
        </w:sectPr>
      </w:pPr>
    </w:p>
    <w:p w14:paraId="76C81C62" w14:textId="77777777" w:rsidR="00F7781C" w:rsidRPr="005944BA" w:rsidRDefault="00F7781C" w:rsidP="00F7781C">
      <w:pPr>
        <w:jc w:val="center"/>
        <w:rPr>
          <w:sz w:val="28"/>
          <w:szCs w:val="28"/>
        </w:rPr>
      </w:pPr>
      <w:r w:rsidRPr="005944BA">
        <w:rPr>
          <w:sz w:val="28"/>
          <w:szCs w:val="28"/>
        </w:rPr>
        <w:lastRenderedPageBreak/>
        <w:t>Лист согласования</w:t>
      </w:r>
    </w:p>
    <w:p w14:paraId="76C81C63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76C81C64" w14:textId="77777777" w:rsidR="001C2C31" w:rsidRDefault="001C2C31" w:rsidP="001C2C31">
      <w:pPr>
        <w:jc w:val="center"/>
      </w:pPr>
      <w:r w:rsidRPr="005944BA">
        <w:t>к техническому заданию на поставку компонентов автоматизированных систем учета электрической энергии с удаленным сбором данных</w:t>
      </w:r>
    </w:p>
    <w:p w14:paraId="76C81C65" w14:textId="7159129C" w:rsidR="00D933B9" w:rsidRPr="005944BA" w:rsidRDefault="00D933B9" w:rsidP="001C2C31">
      <w:pPr>
        <w:jc w:val="center"/>
      </w:pPr>
      <w:r w:rsidRPr="00D933B9">
        <w:t>для нужд филиалов ПАО «</w:t>
      </w:r>
      <w:proofErr w:type="spellStart"/>
      <w:r w:rsidRPr="00D933B9">
        <w:t>Россети</w:t>
      </w:r>
      <w:proofErr w:type="spellEnd"/>
      <w:r w:rsidRPr="00D933B9">
        <w:t xml:space="preserve"> Центр» в </w:t>
      </w:r>
      <w:r w:rsidR="00145E42" w:rsidRPr="00D933B9">
        <w:t>202</w:t>
      </w:r>
      <w:r w:rsidR="00145E42">
        <w:t>3</w:t>
      </w:r>
      <w:r w:rsidR="00083F56">
        <w:t>г</w:t>
      </w:r>
    </w:p>
    <w:p w14:paraId="76C81C66" w14:textId="77777777" w:rsidR="00F7781C" w:rsidRPr="005944BA" w:rsidRDefault="00F7781C" w:rsidP="00F7781C">
      <w:pPr>
        <w:jc w:val="both"/>
      </w:pPr>
    </w:p>
    <w:p w14:paraId="76C81C67" w14:textId="77777777" w:rsidR="00545D6B" w:rsidRPr="005944BA" w:rsidRDefault="00545D6B" w:rsidP="00545D6B">
      <w:pPr>
        <w:rPr>
          <w:vanish/>
        </w:rPr>
      </w:pPr>
    </w:p>
    <w:tbl>
      <w:tblPr>
        <w:tblpPr w:leftFromText="180" w:rightFromText="180" w:vertAnchor="text" w:horzAnchor="margin" w:tblpY="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2551"/>
        <w:gridCol w:w="2127"/>
      </w:tblGrid>
      <w:tr w:rsidR="00F7781C" w:rsidRPr="005944BA" w14:paraId="76C81C6B" w14:textId="77777777" w:rsidTr="00545D6B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C68" w14:textId="77777777" w:rsidR="00F7781C" w:rsidRPr="005944BA" w:rsidRDefault="00F7781C" w:rsidP="00545D6B">
            <w:pPr>
              <w:jc w:val="center"/>
            </w:pPr>
            <w:r w:rsidRPr="005944BA">
              <w:t>Наименование должности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C69" w14:textId="77777777" w:rsidR="00F7781C" w:rsidRPr="005944BA" w:rsidRDefault="00F7781C" w:rsidP="00545D6B">
            <w:pPr>
              <w:jc w:val="center"/>
              <w:rPr>
                <w:lang w:val="en-US"/>
              </w:rPr>
            </w:pPr>
            <w:r w:rsidRPr="005944BA">
              <w:t>Фамилия</w:t>
            </w:r>
            <w:r w:rsidRPr="005944BA">
              <w:rPr>
                <w:lang w:val="en-US"/>
              </w:rPr>
              <w:t xml:space="preserve"> </w:t>
            </w:r>
            <w:r w:rsidRPr="005944BA">
              <w:t>И.О.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1C6A" w14:textId="77777777" w:rsidR="00F7781C" w:rsidRPr="005944BA" w:rsidRDefault="00F7781C" w:rsidP="00545D6B">
            <w:pPr>
              <w:jc w:val="center"/>
            </w:pPr>
            <w:r w:rsidRPr="005944BA">
              <w:t>Дата, подпись</w:t>
            </w:r>
          </w:p>
        </w:tc>
      </w:tr>
      <w:tr w:rsidR="00F7781C" w:rsidRPr="005944BA" w14:paraId="76C81C6F" w14:textId="77777777" w:rsidTr="00545D6B">
        <w:trPr>
          <w:trHeight w:val="752"/>
        </w:trPr>
        <w:tc>
          <w:tcPr>
            <w:tcW w:w="4928" w:type="dxa"/>
            <w:vAlign w:val="center"/>
          </w:tcPr>
          <w:p w14:paraId="76C81C6C" w14:textId="77777777" w:rsidR="00F7781C" w:rsidRPr="005944BA" w:rsidRDefault="00145E42" w:rsidP="001C2C31">
            <w:pPr>
              <w:suppressAutoHyphens/>
              <w:ind w:right="-82"/>
            </w:pPr>
            <w:r w:rsidRPr="00563C6A">
              <w:t>Начальник Управления эксплуатации и развит</w:t>
            </w:r>
            <w:r>
              <w:t>ия систем учета электроэнергии </w:t>
            </w:r>
            <w:r w:rsidRPr="002563C1">
              <w:t>ПАО «</w:t>
            </w:r>
            <w:proofErr w:type="spellStart"/>
            <w:r>
              <w:t>Россети</w:t>
            </w:r>
            <w:proofErr w:type="spellEnd"/>
            <w:r w:rsidRPr="002563C1">
              <w:t xml:space="preserve"> </w:t>
            </w:r>
            <w:r>
              <w:t>Центр»</w:t>
            </w:r>
          </w:p>
        </w:tc>
        <w:tc>
          <w:tcPr>
            <w:tcW w:w="2551" w:type="dxa"/>
            <w:vAlign w:val="center"/>
          </w:tcPr>
          <w:p w14:paraId="76C81C6D" w14:textId="77777777" w:rsidR="00F7781C" w:rsidRPr="005944BA" w:rsidRDefault="00145E42" w:rsidP="00545D6B">
            <w:pPr>
              <w:jc w:val="center"/>
            </w:pPr>
            <w:r w:rsidRPr="00563C6A">
              <w:t>Халеев А.Л.</w:t>
            </w:r>
          </w:p>
        </w:tc>
        <w:tc>
          <w:tcPr>
            <w:tcW w:w="2127" w:type="dxa"/>
            <w:vAlign w:val="center"/>
          </w:tcPr>
          <w:p w14:paraId="76C81C6E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  <w:tr w:rsidR="00F7781C" w:rsidRPr="005944BA" w14:paraId="76C81C73" w14:textId="77777777" w:rsidTr="00545D6B">
        <w:trPr>
          <w:trHeight w:val="1132"/>
        </w:trPr>
        <w:tc>
          <w:tcPr>
            <w:tcW w:w="4928" w:type="dxa"/>
            <w:vAlign w:val="center"/>
          </w:tcPr>
          <w:p w14:paraId="76C81C70" w14:textId="2AEEE346" w:rsidR="00F7781C" w:rsidRPr="005944BA" w:rsidRDefault="00017D71" w:rsidP="00545D6B">
            <w:r>
              <w:t>Н</w:t>
            </w:r>
            <w:r w:rsidR="00145E42" w:rsidRPr="00596C1A">
              <w:t>ачальника Департамента развития и эксплуатации автоматизированных систем диспетчерского управления ПАО «</w:t>
            </w:r>
            <w:proofErr w:type="spellStart"/>
            <w:r w:rsidR="00145E42" w:rsidRPr="00596C1A">
              <w:t>Россети</w:t>
            </w:r>
            <w:proofErr w:type="spellEnd"/>
            <w:r w:rsidR="00145E42" w:rsidRPr="00596C1A">
              <w:t xml:space="preserve"> Центр»</w:t>
            </w:r>
          </w:p>
        </w:tc>
        <w:tc>
          <w:tcPr>
            <w:tcW w:w="2551" w:type="dxa"/>
            <w:vAlign w:val="center"/>
          </w:tcPr>
          <w:p w14:paraId="76C81C71" w14:textId="5BC4FA5D" w:rsidR="00F7781C" w:rsidRPr="005944BA" w:rsidRDefault="00017D71" w:rsidP="00545D6B">
            <w:pPr>
              <w:jc w:val="center"/>
            </w:pPr>
            <w:r>
              <w:t>Галицкий А.П.</w:t>
            </w:r>
          </w:p>
        </w:tc>
        <w:tc>
          <w:tcPr>
            <w:tcW w:w="2127" w:type="dxa"/>
            <w:vAlign w:val="center"/>
          </w:tcPr>
          <w:p w14:paraId="76C81C72" w14:textId="77777777" w:rsidR="00F7781C" w:rsidRPr="005944BA" w:rsidRDefault="00F7781C" w:rsidP="00545D6B">
            <w:pPr>
              <w:jc w:val="center"/>
              <w:rPr>
                <w:sz w:val="26"/>
                <w:szCs w:val="26"/>
              </w:rPr>
            </w:pPr>
          </w:p>
        </w:tc>
      </w:tr>
    </w:tbl>
    <w:p w14:paraId="76C81C74" w14:textId="77777777" w:rsidR="00F7781C" w:rsidRPr="005944BA" w:rsidRDefault="00F7781C" w:rsidP="00F7781C">
      <w:pPr>
        <w:jc w:val="center"/>
        <w:rPr>
          <w:sz w:val="28"/>
          <w:szCs w:val="28"/>
        </w:rPr>
      </w:pPr>
    </w:p>
    <w:p w14:paraId="76C81C75" w14:textId="77777777" w:rsidR="00DC3863" w:rsidRPr="007B0DB2" w:rsidRDefault="00EB45E9" w:rsidP="005944BA">
      <w:pPr>
        <w:pStyle w:val="15"/>
        <w:rPr>
          <w:rFonts w:ascii="Times New Roman" w:hAnsi="Times New Roman"/>
          <w:lang w:val="en-US"/>
        </w:rPr>
      </w:pPr>
      <w:r w:rsidRPr="005944BA">
        <w:rPr>
          <w:rFonts w:ascii="Times New Roman" w:hAnsi="Times New Roman"/>
          <w:sz w:val="23"/>
          <w:szCs w:val="23"/>
        </w:rPr>
        <w:br w:type="page"/>
      </w:r>
      <w:r w:rsidRPr="007B0DB2">
        <w:rPr>
          <w:rFonts w:ascii="Times New Roman" w:hAnsi="Times New Roman"/>
        </w:rPr>
        <w:lastRenderedPageBreak/>
        <w:t>Оглавление</w:t>
      </w:r>
    </w:p>
    <w:p w14:paraId="76C81C76" w14:textId="77777777" w:rsidR="007B0DB2" w:rsidRPr="0038367C" w:rsidRDefault="00EB45E9">
      <w:pPr>
        <w:pStyle w:val="15"/>
        <w:rPr>
          <w:rFonts w:ascii="Times New Roman" w:eastAsiaTheme="minorEastAsia" w:hAnsi="Times New Roman"/>
          <w:noProof/>
        </w:rPr>
      </w:pPr>
      <w:r w:rsidRPr="0038367C">
        <w:rPr>
          <w:rFonts w:ascii="Times New Roman" w:hAnsi="Times New Roman"/>
          <w:b/>
        </w:rPr>
        <w:fldChar w:fldCharType="begin"/>
      </w:r>
      <w:r w:rsidRPr="0038367C">
        <w:rPr>
          <w:rFonts w:ascii="Times New Roman" w:hAnsi="Times New Roman"/>
          <w:b/>
        </w:rPr>
        <w:instrText xml:space="preserve"> TOC \o "1-3" \h \z \u </w:instrText>
      </w:r>
      <w:r w:rsidRPr="0038367C">
        <w:rPr>
          <w:rFonts w:ascii="Times New Roman" w:hAnsi="Times New Roman"/>
          <w:b/>
        </w:rPr>
        <w:fldChar w:fldCharType="separate"/>
      </w:r>
      <w:hyperlink w:anchor="_Toc129244884" w:history="1">
        <w:r w:rsidR="007B0DB2" w:rsidRPr="0038367C">
          <w:rPr>
            <w:rStyle w:val="af6"/>
            <w:rFonts w:ascii="Times New Roman" w:hAnsi="Times New Roman"/>
            <w:noProof/>
          </w:rPr>
          <w:t>1. Общие сведения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_Toc129244884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7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85" w:history="1">
        <w:r w:rsidR="007B0DB2" w:rsidRPr="007B0DB2">
          <w:rPr>
            <w:rStyle w:val="af6"/>
            <w:rFonts w:ascii="Times New Roman" w:hAnsi="Times New Roman"/>
            <w:noProof/>
          </w:rPr>
          <w:t>1.1. Предмет закупки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_Toc129244885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8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86" w:history="1">
        <w:r w:rsidR="007B0DB2" w:rsidRPr="007B0DB2">
          <w:rPr>
            <w:rStyle w:val="af6"/>
            <w:rFonts w:ascii="Times New Roman" w:hAnsi="Times New Roman"/>
            <w:noProof/>
          </w:rPr>
          <w:t>1.2. Назначение закупки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_Toc129244886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9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87" w:history="1">
        <w:r w:rsidR="007B0DB2" w:rsidRPr="007B0DB2">
          <w:rPr>
            <w:rStyle w:val="af6"/>
            <w:rFonts w:ascii="Times New Roman" w:hAnsi="Times New Roman"/>
            <w:noProof/>
          </w:rPr>
          <w:t>1.3. Основание для поставки оборудования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_Toc129244887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A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88" w:history="1">
        <w:r w:rsidR="007B0DB2" w:rsidRPr="007B0DB2">
          <w:rPr>
            <w:rStyle w:val="af6"/>
            <w:rFonts w:ascii="Times New Roman" w:hAnsi="Times New Roman"/>
            <w:noProof/>
          </w:rPr>
          <w:t>1.4. Сроки поставки оборудования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_Toc129244888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B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89" w:history="1">
        <w:r w:rsidR="007B0DB2" w:rsidRPr="007B0DB2">
          <w:rPr>
            <w:rStyle w:val="af6"/>
            <w:rFonts w:ascii="Times New Roman" w:hAnsi="Times New Roman"/>
            <w:noProof/>
          </w:rPr>
          <w:t>1.5. Источник финансирования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_Toc129244889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5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C" w14:textId="77777777" w:rsidR="007B0DB2" w:rsidRPr="0038367C" w:rsidRDefault="004C078F">
      <w:pPr>
        <w:pStyle w:val="15"/>
        <w:rPr>
          <w:rFonts w:ascii="Times New Roman" w:eastAsiaTheme="minorEastAsia" w:hAnsi="Times New Roman"/>
          <w:noProof/>
        </w:rPr>
      </w:pPr>
      <w:hyperlink w:anchor="_Toc129244890" w:history="1">
        <w:r w:rsidR="007B0DB2" w:rsidRPr="0038367C">
          <w:rPr>
            <w:rStyle w:val="af6"/>
            <w:rFonts w:ascii="Times New Roman" w:hAnsi="Times New Roman"/>
            <w:noProof/>
          </w:rPr>
          <w:t>2.</w:t>
        </w:r>
        <w:r w:rsidR="007B0DB2" w:rsidRPr="0038367C">
          <w:rPr>
            <w:rFonts w:ascii="Times New Roman" w:eastAsiaTheme="minorEastAsia" w:hAnsi="Times New Roman"/>
            <w:noProof/>
          </w:rPr>
          <w:tab/>
        </w:r>
        <w:r w:rsidR="007B0DB2" w:rsidRPr="0038367C">
          <w:rPr>
            <w:rStyle w:val="af6"/>
            <w:rFonts w:ascii="Times New Roman" w:hAnsi="Times New Roman"/>
            <w:noProof/>
          </w:rPr>
          <w:t>Общие технические требования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_Toc129244890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6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D" w14:textId="77777777" w:rsidR="007B0DB2" w:rsidRPr="0038367C" w:rsidRDefault="004C078F">
      <w:pPr>
        <w:pStyle w:val="15"/>
        <w:rPr>
          <w:rFonts w:ascii="Times New Roman" w:eastAsiaTheme="minorEastAsia" w:hAnsi="Times New Roman"/>
          <w:noProof/>
        </w:rPr>
      </w:pPr>
      <w:hyperlink w:anchor="_Toc129244891" w:history="1">
        <w:r w:rsidR="007B0DB2" w:rsidRPr="0038367C">
          <w:rPr>
            <w:rStyle w:val="af6"/>
            <w:rFonts w:ascii="Times New Roman" w:hAnsi="Times New Roman"/>
            <w:noProof/>
          </w:rPr>
          <w:t xml:space="preserve">3. Требования к </w:t>
        </w:r>
        <w:r w:rsidR="007B0DB2" w:rsidRPr="0038367C">
          <w:rPr>
            <w:rStyle w:val="af6"/>
            <w:rFonts w:ascii="Times New Roman" w:hAnsi="Times New Roman"/>
            <w:iCs/>
            <w:noProof/>
          </w:rPr>
          <w:t>компонентам автоматизированных систем учета электроэнергии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_Toc129244891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7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E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2" w:history="1">
        <w:r w:rsidR="007B0DB2" w:rsidRPr="007B0DB2">
          <w:rPr>
            <w:rStyle w:val="af6"/>
            <w:rFonts w:ascii="Times New Roman" w:hAnsi="Times New Roman"/>
            <w:noProof/>
          </w:rPr>
          <w:t>Общие требования к оборудованию расширяемой системы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_Toc129244892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7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7F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3" w:history="1">
        <w:r w:rsidR="007B0DB2" w:rsidRPr="007B0DB2">
          <w:rPr>
            <w:rStyle w:val="af6"/>
            <w:rFonts w:ascii="Times New Roman" w:hAnsi="Times New Roman"/>
            <w:noProof/>
          </w:rPr>
          <w:t>3.1. Требования к счетчикам электроэнергии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_Toc129244893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7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0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4" w:history="1">
        <w:r w:rsidR="007B0DB2" w:rsidRPr="0038367C">
          <w:rPr>
            <w:rStyle w:val="af6"/>
            <w:rFonts w:ascii="Times New Roman" w:hAnsi="Times New Roman"/>
            <w:noProof/>
            <w:lang w:bidi="en-US"/>
          </w:rPr>
          <w:t>3.2. Требования к трансформаторам тока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_Toc129244894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8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1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5" w:history="1">
        <w:r w:rsidR="007B0DB2" w:rsidRPr="007B0DB2">
          <w:rPr>
            <w:rStyle w:val="af6"/>
            <w:rFonts w:ascii="Times New Roman" w:hAnsi="Times New Roman"/>
            <w:noProof/>
          </w:rPr>
          <w:t>3.3. Требования к ВШУ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_Toc129244895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8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2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6" w:history="1">
        <w:r w:rsidR="007B0DB2" w:rsidRPr="007B0DB2">
          <w:rPr>
            <w:rStyle w:val="af6"/>
            <w:rFonts w:ascii="Times New Roman" w:hAnsi="Times New Roman"/>
            <w:noProof/>
          </w:rPr>
          <w:t>3.4.Требования к оборудованию связи, каналообразующему оборудованию уровня ИИК и каналам связи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_Toc129244896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9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3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7" w:history="1">
        <w:r w:rsidR="007B0DB2" w:rsidRPr="007B0DB2">
          <w:rPr>
            <w:rStyle w:val="af6"/>
            <w:rFonts w:ascii="Times New Roman" w:hAnsi="Times New Roman"/>
            <w:noProof/>
          </w:rPr>
          <w:t>3.5.Требования к поставляемому оборудованию уровня ИВКЭ и каналам связи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_Toc129244897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9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4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8" w:history="1">
        <w:r w:rsidR="007B0DB2" w:rsidRPr="007B0DB2">
          <w:rPr>
            <w:rStyle w:val="af6"/>
            <w:rFonts w:ascii="Times New Roman" w:hAnsi="Times New Roman"/>
            <w:noProof/>
          </w:rPr>
          <w:t>3.6.Требования к надежности и безопасности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_Toc129244898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11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5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899" w:history="1">
        <w:r w:rsidR="007B0DB2" w:rsidRPr="007B0DB2">
          <w:rPr>
            <w:rStyle w:val="af6"/>
            <w:rFonts w:ascii="Times New Roman" w:hAnsi="Times New Roman"/>
            <w:noProof/>
          </w:rPr>
          <w:t>3.7.  Требования к климатическому исполнению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_Toc129244899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12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6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900" w:history="1">
        <w:r w:rsidR="007B0DB2" w:rsidRPr="007B0DB2">
          <w:rPr>
            <w:rStyle w:val="af6"/>
            <w:rFonts w:ascii="Times New Roman" w:hAnsi="Times New Roman"/>
            <w:noProof/>
          </w:rPr>
          <w:t>3.8. Метрологические и другие требования к оборудованию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_Toc129244900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12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7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901" w:history="1">
        <w:r w:rsidR="007B0DB2" w:rsidRPr="007B0DB2">
          <w:rPr>
            <w:rStyle w:val="af6"/>
            <w:rFonts w:ascii="Times New Roman" w:hAnsi="Times New Roman"/>
            <w:noProof/>
          </w:rPr>
          <w:t>3.9. Требования к электромагнитной совместимости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_Toc129244901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8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902" w:history="1">
        <w:r w:rsidR="007B0DB2" w:rsidRPr="007B0DB2">
          <w:rPr>
            <w:rStyle w:val="af6"/>
            <w:rFonts w:ascii="Times New Roman" w:hAnsi="Times New Roman"/>
            <w:noProof/>
          </w:rPr>
          <w:t>3.10. Требования по эксплуатации, техническому обслуживанию, ремонту и хранению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_Toc129244902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9" w14:textId="77777777" w:rsidR="007B0DB2" w:rsidRPr="0038367C" w:rsidRDefault="004C078F">
      <w:pPr>
        <w:pStyle w:val="24"/>
        <w:rPr>
          <w:rFonts w:ascii="Times New Roman" w:eastAsiaTheme="minorEastAsia" w:hAnsi="Times New Roman"/>
          <w:noProof/>
        </w:rPr>
      </w:pPr>
      <w:hyperlink w:anchor="_Toc129244903" w:history="1">
        <w:r w:rsidR="007B0DB2" w:rsidRPr="007B0DB2">
          <w:rPr>
            <w:rStyle w:val="af6"/>
            <w:rFonts w:ascii="Times New Roman" w:hAnsi="Times New Roman"/>
            <w:noProof/>
          </w:rPr>
          <w:t>3.11. Требования к совместимости поставляемого оборудования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_Toc129244903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A" w14:textId="77777777" w:rsidR="007B0DB2" w:rsidRPr="0038367C" w:rsidRDefault="004C078F">
      <w:pPr>
        <w:pStyle w:val="15"/>
        <w:rPr>
          <w:rFonts w:ascii="Times New Roman" w:eastAsiaTheme="minorEastAsia" w:hAnsi="Times New Roman"/>
          <w:noProof/>
        </w:rPr>
      </w:pPr>
      <w:hyperlink w:anchor="_Toc129244904" w:history="1">
        <w:r w:rsidR="007B0DB2" w:rsidRPr="0038367C">
          <w:rPr>
            <w:rStyle w:val="af6"/>
            <w:rFonts w:ascii="Times New Roman" w:hAnsi="Times New Roman"/>
            <w:noProof/>
          </w:rPr>
          <w:t>4. Требования по стандартизации и унификации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_Toc129244904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13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B" w14:textId="77777777" w:rsidR="007B0DB2" w:rsidRPr="0038367C" w:rsidRDefault="004C078F">
      <w:pPr>
        <w:pStyle w:val="15"/>
        <w:rPr>
          <w:rFonts w:ascii="Times New Roman" w:eastAsiaTheme="minorEastAsia" w:hAnsi="Times New Roman"/>
          <w:noProof/>
        </w:rPr>
      </w:pPr>
      <w:hyperlink w:anchor="_Toc129244905" w:history="1">
        <w:r w:rsidR="007B0DB2" w:rsidRPr="0038367C">
          <w:rPr>
            <w:rStyle w:val="af6"/>
            <w:rFonts w:ascii="Times New Roman" w:hAnsi="Times New Roman"/>
            <w:noProof/>
          </w:rPr>
          <w:t>5. Гарантийные обязательства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_Toc129244905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14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C" w14:textId="77777777" w:rsidR="007B0DB2" w:rsidRPr="0038367C" w:rsidRDefault="004C078F">
      <w:pPr>
        <w:pStyle w:val="15"/>
        <w:rPr>
          <w:rFonts w:ascii="Times New Roman" w:eastAsiaTheme="minorEastAsia" w:hAnsi="Times New Roman"/>
          <w:noProof/>
        </w:rPr>
      </w:pPr>
      <w:hyperlink w:anchor="_Toc129244906" w:history="1">
        <w:r w:rsidR="007B0DB2" w:rsidRPr="0038367C">
          <w:rPr>
            <w:rStyle w:val="af6"/>
            <w:rFonts w:ascii="Times New Roman" w:hAnsi="Times New Roman"/>
            <w:noProof/>
          </w:rPr>
          <w:t>6. Приложения</w:t>
        </w:r>
        <w:r w:rsidR="007B0DB2" w:rsidRPr="0038367C">
          <w:rPr>
            <w:rFonts w:ascii="Times New Roman" w:hAnsi="Times New Roman"/>
            <w:noProof/>
            <w:webHidden/>
          </w:rPr>
          <w:tab/>
        </w:r>
        <w:r w:rsidR="007B0DB2" w:rsidRPr="0038367C">
          <w:rPr>
            <w:rFonts w:ascii="Times New Roman" w:hAnsi="Times New Roman"/>
            <w:noProof/>
            <w:webHidden/>
          </w:rPr>
          <w:fldChar w:fldCharType="begin"/>
        </w:r>
        <w:r w:rsidR="007B0DB2" w:rsidRPr="0038367C">
          <w:rPr>
            <w:rFonts w:ascii="Times New Roman" w:hAnsi="Times New Roman"/>
            <w:noProof/>
            <w:webHidden/>
          </w:rPr>
          <w:instrText xml:space="preserve"> PAGEREF _Toc129244906 \h </w:instrText>
        </w:r>
        <w:r w:rsidR="007B0DB2" w:rsidRPr="0038367C">
          <w:rPr>
            <w:rFonts w:ascii="Times New Roman" w:hAnsi="Times New Roman"/>
            <w:noProof/>
            <w:webHidden/>
          </w:rPr>
        </w:r>
        <w:r w:rsidR="007B0DB2" w:rsidRPr="0038367C">
          <w:rPr>
            <w:rFonts w:ascii="Times New Roman" w:hAnsi="Times New Roman"/>
            <w:noProof/>
            <w:webHidden/>
          </w:rPr>
          <w:fldChar w:fldCharType="separate"/>
        </w:r>
        <w:r w:rsidR="0038367C">
          <w:rPr>
            <w:rFonts w:ascii="Times New Roman" w:hAnsi="Times New Roman"/>
            <w:noProof/>
            <w:webHidden/>
          </w:rPr>
          <w:t>14</w:t>
        </w:r>
        <w:r w:rsidR="007B0DB2" w:rsidRPr="0038367C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6C81C8D" w14:textId="77777777" w:rsidR="0044343E" w:rsidRPr="005944BA" w:rsidRDefault="00EB45E9" w:rsidP="005944BA">
      <w:pPr>
        <w:pStyle w:val="15"/>
        <w:rPr>
          <w:rFonts w:ascii="Times New Roman" w:hAnsi="Times New Roman"/>
        </w:rPr>
      </w:pPr>
      <w:r w:rsidRPr="0038367C">
        <w:rPr>
          <w:rFonts w:ascii="Times New Roman" w:hAnsi="Times New Roman"/>
        </w:rPr>
        <w:fldChar w:fldCharType="end"/>
      </w:r>
    </w:p>
    <w:p w14:paraId="76C81C8E" w14:textId="77777777" w:rsidR="0044343E" w:rsidRPr="005944BA" w:rsidRDefault="0044343E" w:rsidP="0075326C"/>
    <w:p w14:paraId="76C81C8F" w14:textId="77777777" w:rsidR="00EB45E9" w:rsidRPr="005944BA" w:rsidRDefault="00EB45E9" w:rsidP="00EB45E9">
      <w:pPr>
        <w:jc w:val="center"/>
        <w:rPr>
          <w:b/>
          <w:sz w:val="26"/>
          <w:szCs w:val="26"/>
        </w:rPr>
      </w:pPr>
      <w:r w:rsidRPr="005944BA" w:rsidDel="007164C6">
        <w:rPr>
          <w:sz w:val="26"/>
          <w:szCs w:val="26"/>
        </w:rPr>
        <w:t xml:space="preserve"> </w:t>
      </w:r>
      <w:r w:rsidRPr="005944BA">
        <w:rPr>
          <w:sz w:val="25"/>
          <w:szCs w:val="25"/>
        </w:rPr>
        <w:br w:type="page"/>
      </w:r>
      <w:r w:rsidRPr="005944BA">
        <w:rPr>
          <w:b/>
          <w:sz w:val="26"/>
          <w:szCs w:val="26"/>
        </w:rPr>
        <w:lastRenderedPageBreak/>
        <w:t xml:space="preserve"> Условные обозначения и сокращения</w:t>
      </w:r>
    </w:p>
    <w:p w14:paraId="76C81C9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АРМ</w:t>
      </w:r>
      <w:r w:rsidRPr="005944BA">
        <w:rPr>
          <w:sz w:val="26"/>
          <w:szCs w:val="26"/>
        </w:rPr>
        <w:t xml:space="preserve"> - автоматизированное рабочее место;</w:t>
      </w:r>
    </w:p>
    <w:p w14:paraId="76C81C9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АВР</w:t>
      </w:r>
      <w:r w:rsidRPr="005944BA">
        <w:rPr>
          <w:sz w:val="26"/>
          <w:szCs w:val="26"/>
        </w:rPr>
        <w:t xml:space="preserve"> - автоматический ввод резерва;</w:t>
      </w:r>
    </w:p>
    <w:p w14:paraId="76C81C9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ВЛ</w:t>
      </w:r>
      <w:r w:rsidRPr="005944BA">
        <w:rPr>
          <w:sz w:val="26"/>
          <w:szCs w:val="26"/>
        </w:rPr>
        <w:t xml:space="preserve"> - воздушная линия;</w:t>
      </w:r>
    </w:p>
    <w:p w14:paraId="76C81C9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ВШУ - </w:t>
      </w:r>
      <w:r w:rsidRPr="005944BA">
        <w:rPr>
          <w:sz w:val="26"/>
          <w:szCs w:val="26"/>
        </w:rPr>
        <w:t>выносной шкаф учета электроэнергии;</w:t>
      </w:r>
    </w:p>
    <w:p w14:paraId="76C81C9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КЛ</w:t>
      </w:r>
      <w:r w:rsidRPr="005944BA">
        <w:rPr>
          <w:sz w:val="26"/>
          <w:szCs w:val="26"/>
        </w:rPr>
        <w:t xml:space="preserve"> - кабельная линия;</w:t>
      </w:r>
    </w:p>
    <w:p w14:paraId="76C81C95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ЗИП</w:t>
      </w:r>
      <w:r w:rsidRPr="005944BA">
        <w:rPr>
          <w:sz w:val="26"/>
          <w:szCs w:val="26"/>
        </w:rPr>
        <w:t xml:space="preserve"> - запасные части, инструменты, принадлежности;</w:t>
      </w:r>
    </w:p>
    <w:p w14:paraId="76C81C9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 xml:space="preserve">ИВК </w:t>
      </w:r>
      <w:r w:rsidRPr="005944BA">
        <w:rPr>
          <w:sz w:val="26"/>
          <w:szCs w:val="26"/>
        </w:rPr>
        <w:t xml:space="preserve">- информационно-вычислительный комплекс верхнего уровня автоматизированной системы учета </w:t>
      </w:r>
      <w:r w:rsidR="00F7781C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с удаленным сбором данных (ИВК «Пирамида-сети»);</w:t>
      </w:r>
    </w:p>
    <w:p w14:paraId="76C81C97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ИВКЭ</w:t>
      </w:r>
      <w:r w:rsidRPr="005944BA">
        <w:rPr>
          <w:sz w:val="26"/>
          <w:szCs w:val="26"/>
        </w:rPr>
        <w:t xml:space="preserve"> - информационно-вычислительный комплекс электроустановки (УСПД) </w:t>
      </w:r>
      <w:proofErr w:type="spellStart"/>
      <w:r w:rsidRPr="005944BA">
        <w:rPr>
          <w:sz w:val="26"/>
          <w:szCs w:val="26"/>
        </w:rPr>
        <w:t>автоматизированнной</w:t>
      </w:r>
      <w:proofErr w:type="spellEnd"/>
      <w:r w:rsidRPr="005944BA">
        <w:rPr>
          <w:sz w:val="26"/>
          <w:szCs w:val="26"/>
        </w:rPr>
        <w:t xml:space="preserve"> системы учета с удаленным сбором данных;</w:t>
      </w:r>
    </w:p>
    <w:p w14:paraId="76C81C98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ИИК</w:t>
      </w:r>
      <w:r w:rsidRPr="005944BA">
        <w:rPr>
          <w:sz w:val="26"/>
          <w:szCs w:val="26"/>
        </w:rPr>
        <w:t xml:space="preserve"> - измерительно-информационный комплекс точки учета;</w:t>
      </w:r>
    </w:p>
    <w:p w14:paraId="76C81C9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МЭК</w:t>
      </w:r>
      <w:r w:rsidRPr="005944BA">
        <w:rPr>
          <w:sz w:val="26"/>
          <w:szCs w:val="26"/>
        </w:rPr>
        <w:t xml:space="preserve"> - международная электротехническая комиссия;</w:t>
      </w:r>
    </w:p>
    <w:p w14:paraId="76C81C9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ПО</w:t>
      </w:r>
      <w:r w:rsidRPr="005944BA">
        <w:rPr>
          <w:sz w:val="26"/>
          <w:szCs w:val="26"/>
        </w:rPr>
        <w:t xml:space="preserve"> - программное обеспечение;</w:t>
      </w:r>
    </w:p>
    <w:p w14:paraId="76C81C9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ТЗ</w:t>
      </w:r>
      <w:r w:rsidRPr="005944BA">
        <w:rPr>
          <w:sz w:val="26"/>
          <w:szCs w:val="26"/>
        </w:rPr>
        <w:t xml:space="preserve"> - техническое задание;</w:t>
      </w:r>
    </w:p>
    <w:p w14:paraId="76C81C9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ТН</w:t>
      </w:r>
      <w:r w:rsidRPr="005944BA">
        <w:rPr>
          <w:sz w:val="26"/>
          <w:szCs w:val="26"/>
        </w:rPr>
        <w:t xml:space="preserve"> - трансформатор напряжения;</w:t>
      </w:r>
    </w:p>
    <w:p w14:paraId="76C81C9D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ТТ</w:t>
      </w:r>
      <w:r w:rsidRPr="005944BA">
        <w:rPr>
          <w:sz w:val="26"/>
          <w:szCs w:val="26"/>
        </w:rPr>
        <w:t xml:space="preserve"> - трансформатор тока;</w:t>
      </w:r>
    </w:p>
    <w:p w14:paraId="76C81C9E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УСПД</w:t>
      </w:r>
      <w:r w:rsidRPr="005944BA">
        <w:rPr>
          <w:sz w:val="26"/>
          <w:szCs w:val="26"/>
        </w:rPr>
        <w:t xml:space="preserve"> - устройство сбора и передачи данных;</w:t>
      </w:r>
    </w:p>
    <w:p w14:paraId="76C81C9F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Com</w:t>
      </w:r>
      <w:r w:rsidRPr="005944BA">
        <w:rPr>
          <w:sz w:val="26"/>
          <w:szCs w:val="26"/>
        </w:rPr>
        <w:t xml:space="preserve"> - технологический стандарт от компании </w:t>
      </w:r>
      <w:r w:rsidRPr="005944BA">
        <w:rPr>
          <w:sz w:val="26"/>
          <w:szCs w:val="26"/>
          <w:lang w:val="en-US"/>
        </w:rPr>
        <w:t>Microsoft</w:t>
      </w:r>
      <w:r w:rsidRPr="005944BA">
        <w:rPr>
          <w:sz w:val="26"/>
          <w:szCs w:val="26"/>
        </w:rPr>
        <w:t>, предназначенный для создания программного обеспечения на основе взаимодействующих распределенных компонентов;</w:t>
      </w:r>
    </w:p>
    <w:p w14:paraId="76C81CA0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DCom</w:t>
      </w:r>
      <w:proofErr w:type="spellEnd"/>
      <w:r w:rsidRPr="005944BA">
        <w:rPr>
          <w:sz w:val="26"/>
          <w:szCs w:val="26"/>
        </w:rPr>
        <w:t xml:space="preserve"> - распределенная </w:t>
      </w:r>
      <w:r w:rsidRPr="005944BA">
        <w:rPr>
          <w:b/>
          <w:sz w:val="26"/>
          <w:szCs w:val="26"/>
          <w:lang w:val="en-US"/>
        </w:rPr>
        <w:t>Com</w:t>
      </w:r>
      <w:r w:rsidRPr="005944BA">
        <w:rPr>
          <w:sz w:val="26"/>
          <w:szCs w:val="26"/>
        </w:rPr>
        <w:t xml:space="preserve"> технология;</w:t>
      </w:r>
    </w:p>
    <w:p w14:paraId="76C81CA1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proofErr w:type="spellStart"/>
      <w:r w:rsidRPr="005944BA">
        <w:rPr>
          <w:b/>
          <w:sz w:val="26"/>
          <w:szCs w:val="26"/>
        </w:rPr>
        <w:t>Fieldbus</w:t>
      </w:r>
      <w:proofErr w:type="spellEnd"/>
      <w:r w:rsidRPr="005944BA">
        <w:rPr>
          <w:b/>
          <w:sz w:val="26"/>
          <w:szCs w:val="26"/>
        </w:rPr>
        <w:t xml:space="preserve"> -</w:t>
      </w:r>
      <w:r w:rsidRPr="005944BA">
        <w:rPr>
          <w:sz w:val="26"/>
          <w:szCs w:val="26"/>
        </w:rPr>
        <w:t xml:space="preserve"> промышленная сеть передачи данных;</w:t>
      </w:r>
    </w:p>
    <w:p w14:paraId="76C81CA2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GSM</w:t>
      </w:r>
      <w:r w:rsidRPr="005944BA">
        <w:rPr>
          <w:sz w:val="26"/>
          <w:szCs w:val="26"/>
        </w:rPr>
        <w:t xml:space="preserve"> -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Global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System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for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Mobile</w:t>
      </w:r>
      <w:proofErr w:type="spellEnd"/>
      <w:r w:rsidRPr="005944BA">
        <w:rPr>
          <w:i/>
          <w:sz w:val="26"/>
          <w:szCs w:val="26"/>
          <w:shd w:val="clear" w:color="auto" w:fill="FFFFFF"/>
        </w:rPr>
        <w:t xml:space="preserve"> </w:t>
      </w:r>
      <w:proofErr w:type="spellStart"/>
      <w:r w:rsidRPr="005944BA">
        <w:rPr>
          <w:i/>
          <w:sz w:val="26"/>
          <w:szCs w:val="26"/>
          <w:shd w:val="clear" w:color="auto" w:fill="FFFFFF"/>
        </w:rPr>
        <w:t>Communications</w:t>
      </w:r>
      <w:proofErr w:type="spellEnd"/>
      <w:r w:rsidRPr="005944BA">
        <w:rPr>
          <w:i/>
          <w:sz w:val="26"/>
          <w:szCs w:val="26"/>
          <w:shd w:val="clear" w:color="auto" w:fill="FFFFFF"/>
        </w:rPr>
        <w:t>,</w:t>
      </w:r>
      <w:r w:rsidRPr="005944BA">
        <w:rPr>
          <w:sz w:val="26"/>
          <w:szCs w:val="26"/>
        </w:rPr>
        <w:t xml:space="preserve"> цифровой стандарт подвижной радиотелефонной (сотовой) связи 2-го поколения;</w:t>
      </w:r>
    </w:p>
    <w:p w14:paraId="76C81CA3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GPRS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</w:rPr>
        <w:t>General Packet Radio Service,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технология </w:t>
      </w:r>
      <w:r w:rsidRPr="005944BA">
        <w:rPr>
          <w:sz w:val="26"/>
          <w:szCs w:val="26"/>
          <w:shd w:val="clear" w:color="auto" w:fill="FFFFFF"/>
        </w:rPr>
        <w:t>пакетной передачи данных</w:t>
      </w:r>
      <w:r w:rsidRPr="005944BA">
        <w:rPr>
          <w:sz w:val="26"/>
          <w:szCs w:val="26"/>
        </w:rPr>
        <w:t xml:space="preserve"> в сети </w:t>
      </w:r>
      <w:r w:rsidRPr="005944BA">
        <w:rPr>
          <w:sz w:val="26"/>
          <w:szCs w:val="26"/>
          <w:lang w:val="en-US"/>
        </w:rPr>
        <w:t>GSM</w:t>
      </w:r>
      <w:r w:rsidRPr="005944BA">
        <w:rPr>
          <w:sz w:val="26"/>
          <w:szCs w:val="26"/>
        </w:rPr>
        <w:t>;</w:t>
      </w:r>
    </w:p>
    <w:p w14:paraId="76C81CA4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PLC</w:t>
      </w:r>
      <w:r w:rsidRPr="005944BA">
        <w:rPr>
          <w:sz w:val="26"/>
          <w:szCs w:val="26"/>
        </w:rPr>
        <w:t xml:space="preserve"> - </w:t>
      </w:r>
      <w:r w:rsidRPr="005944BA">
        <w:rPr>
          <w:i/>
          <w:sz w:val="26"/>
          <w:szCs w:val="26"/>
          <w:lang w:val="en-US"/>
        </w:rPr>
        <w:t>Power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line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communication</w:t>
      </w:r>
      <w:r w:rsidRPr="005944BA">
        <w:rPr>
          <w:sz w:val="26"/>
          <w:szCs w:val="26"/>
        </w:rPr>
        <w:t xml:space="preserve">, </w:t>
      </w:r>
      <w:r w:rsidRPr="005944BA">
        <w:rPr>
          <w:sz w:val="26"/>
          <w:szCs w:val="26"/>
          <w:shd w:val="clear" w:color="auto" w:fill="FFFFFF"/>
        </w:rPr>
        <w:t>технология </w:t>
      </w:r>
      <w:r w:rsidRPr="005944BA">
        <w:rPr>
          <w:bCs/>
          <w:sz w:val="26"/>
          <w:szCs w:val="26"/>
          <w:shd w:val="clear" w:color="auto" w:fill="FFFFFF"/>
        </w:rPr>
        <w:t>связи по линии электропередачи</w:t>
      </w:r>
      <w:r w:rsidRPr="005944BA">
        <w:rPr>
          <w:sz w:val="26"/>
          <w:szCs w:val="26"/>
        </w:rPr>
        <w:t>;</w:t>
      </w:r>
    </w:p>
    <w:p w14:paraId="76C81CA5" w14:textId="77777777" w:rsidR="00EB45E9" w:rsidRPr="005944BA" w:rsidRDefault="00EB45E9" w:rsidP="00EB45E9">
      <w:pPr>
        <w:spacing w:line="264" w:lineRule="auto"/>
        <w:jc w:val="both"/>
        <w:rPr>
          <w:b/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RF</w:t>
      </w:r>
      <w:r w:rsidRPr="005944BA">
        <w:rPr>
          <w:sz w:val="26"/>
          <w:szCs w:val="26"/>
        </w:rPr>
        <w:t xml:space="preserve"> – </w:t>
      </w:r>
      <w:r w:rsidRPr="005944BA">
        <w:rPr>
          <w:i/>
          <w:sz w:val="26"/>
          <w:szCs w:val="26"/>
          <w:lang w:val="en-US"/>
        </w:rPr>
        <w:t>Radio</w:t>
      </w:r>
      <w:r w:rsidRPr="005944BA">
        <w:rPr>
          <w:i/>
          <w:sz w:val="26"/>
          <w:szCs w:val="26"/>
        </w:rPr>
        <w:t xml:space="preserve"> </w:t>
      </w:r>
      <w:r w:rsidRPr="005944BA">
        <w:rPr>
          <w:i/>
          <w:sz w:val="26"/>
          <w:szCs w:val="26"/>
          <w:lang w:val="en-US"/>
        </w:rPr>
        <w:t>frequency</w:t>
      </w:r>
      <w:r w:rsidRPr="005944BA">
        <w:rPr>
          <w:sz w:val="26"/>
          <w:szCs w:val="26"/>
        </w:rPr>
        <w:t>, семейство технологий радиосвязи ближнего радиуса действия, использующих безлицензионные диапазоны частот;</w:t>
      </w:r>
    </w:p>
    <w:p w14:paraId="76C81CA6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RS-485</w:t>
      </w:r>
      <w:r w:rsidRPr="005944BA">
        <w:rPr>
          <w:sz w:val="26"/>
          <w:szCs w:val="26"/>
        </w:rPr>
        <w:t xml:space="preserve"> - стандарт передачи данных по двухпроводному полудуплексному многоточечному последовательному каналу связи;</w:t>
      </w:r>
    </w:p>
    <w:p w14:paraId="76C81CA7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SIM</w:t>
      </w:r>
      <w:r w:rsidRPr="005944BA">
        <w:rPr>
          <w:b/>
          <w:sz w:val="26"/>
          <w:szCs w:val="26"/>
        </w:rPr>
        <w:t xml:space="preserve">-карта - </w:t>
      </w:r>
      <w:r w:rsidRPr="005944BA">
        <w:rPr>
          <w:color w:val="333333"/>
          <w:sz w:val="26"/>
          <w:szCs w:val="26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14:paraId="76C81CA8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SMTP</w:t>
      </w:r>
      <w:r w:rsidRPr="005944BA">
        <w:rPr>
          <w:sz w:val="26"/>
          <w:szCs w:val="26"/>
        </w:rPr>
        <w:t xml:space="preserve"> - сетевой протокол, предназначенный для передачи электронной почты в сетях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6C81CA9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SNMP</w:t>
      </w:r>
      <w:r w:rsidRPr="005944BA">
        <w:rPr>
          <w:sz w:val="26"/>
          <w:szCs w:val="26"/>
        </w:rPr>
        <w:t xml:space="preserve"> - протокол управления сетями связи на основе архитектуры </w:t>
      </w:r>
      <w:r w:rsidRPr="005944BA">
        <w:rPr>
          <w:sz w:val="26"/>
          <w:szCs w:val="26"/>
          <w:lang w:val="en-US"/>
        </w:rPr>
        <w:t>TCP</w:t>
      </w:r>
      <w:r w:rsidRPr="005944BA">
        <w:rPr>
          <w:sz w:val="26"/>
          <w:szCs w:val="26"/>
        </w:rPr>
        <w:t>/</w:t>
      </w:r>
      <w:r w:rsidRPr="005944BA">
        <w:rPr>
          <w:sz w:val="26"/>
          <w:szCs w:val="26"/>
          <w:lang w:val="en-US"/>
        </w:rPr>
        <w:t>IP</w:t>
      </w:r>
      <w:r w:rsidRPr="005944BA">
        <w:rPr>
          <w:sz w:val="26"/>
          <w:szCs w:val="26"/>
        </w:rPr>
        <w:t>;</w:t>
      </w:r>
    </w:p>
    <w:p w14:paraId="76C81CAA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</w:rPr>
        <w:t>TCP/IP</w:t>
      </w:r>
      <w:r w:rsidRPr="005944BA">
        <w:rPr>
          <w:sz w:val="26"/>
          <w:szCs w:val="26"/>
        </w:rPr>
        <w:t xml:space="preserve"> - набор сетевых протоколов разных уровней модели сетевого взаимодействия, используемых в сетях;</w:t>
      </w:r>
    </w:p>
    <w:p w14:paraId="76C81CAB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  <w:r w:rsidRPr="005944BA">
        <w:rPr>
          <w:b/>
          <w:sz w:val="26"/>
          <w:szCs w:val="26"/>
          <w:lang w:val="en-US"/>
        </w:rPr>
        <w:t>UMTS</w:t>
      </w:r>
      <w:r w:rsidRPr="005944BA">
        <w:rPr>
          <w:b/>
          <w:sz w:val="26"/>
          <w:szCs w:val="26"/>
        </w:rPr>
        <w:t xml:space="preserve"> - </w:t>
      </w:r>
      <w:r w:rsidRPr="005944BA">
        <w:rPr>
          <w:i/>
          <w:sz w:val="26"/>
          <w:szCs w:val="26"/>
          <w:shd w:val="clear" w:color="auto" w:fill="FFFFFF"/>
          <w:lang w:val="en-US"/>
        </w:rPr>
        <w:t>Universal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Mobile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Telecommunications</w:t>
      </w:r>
      <w:r w:rsidRPr="005944BA">
        <w:rPr>
          <w:i/>
          <w:sz w:val="26"/>
          <w:szCs w:val="26"/>
          <w:shd w:val="clear" w:color="auto" w:fill="FFFFFF"/>
        </w:rPr>
        <w:t xml:space="preserve"> </w:t>
      </w:r>
      <w:r w:rsidRPr="005944BA">
        <w:rPr>
          <w:i/>
          <w:sz w:val="26"/>
          <w:szCs w:val="26"/>
          <w:shd w:val="clear" w:color="auto" w:fill="FFFFFF"/>
          <w:lang w:val="en-US"/>
        </w:rPr>
        <w:t>System</w:t>
      </w:r>
      <w:r w:rsidRPr="005944BA">
        <w:rPr>
          <w:sz w:val="26"/>
          <w:szCs w:val="26"/>
        </w:rPr>
        <w:t>, технология подвижной радиотелефонной (сотовой) связи 3-го поколения.</w:t>
      </w:r>
    </w:p>
    <w:p w14:paraId="76C81CAC" w14:textId="77777777" w:rsidR="00EB45E9" w:rsidRPr="005944BA" w:rsidRDefault="00EB45E9" w:rsidP="00EB45E9">
      <w:pPr>
        <w:spacing w:line="264" w:lineRule="auto"/>
        <w:jc w:val="both"/>
        <w:rPr>
          <w:sz w:val="26"/>
          <w:szCs w:val="26"/>
        </w:rPr>
      </w:pPr>
    </w:p>
    <w:p w14:paraId="76C81CAD" w14:textId="77777777" w:rsidR="00F7781C" w:rsidRPr="005944BA" w:rsidRDefault="00F7781C" w:rsidP="00EB45E9">
      <w:pPr>
        <w:spacing w:line="264" w:lineRule="auto"/>
        <w:jc w:val="both"/>
        <w:rPr>
          <w:sz w:val="26"/>
          <w:szCs w:val="26"/>
        </w:rPr>
        <w:sectPr w:rsidR="00F7781C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76C81CAE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</w:rPr>
      </w:pPr>
      <w:bookmarkStart w:id="0" w:name="_Toc22938028"/>
      <w:bookmarkStart w:id="1" w:name="_Toc32489386"/>
      <w:bookmarkStart w:id="2" w:name="_Toc32496753"/>
      <w:bookmarkStart w:id="3" w:name="_Toc129244884"/>
      <w:r w:rsidRPr="005944BA">
        <w:rPr>
          <w:sz w:val="26"/>
          <w:szCs w:val="26"/>
        </w:rPr>
        <w:lastRenderedPageBreak/>
        <w:t>1. Общие сведения</w:t>
      </w:r>
      <w:bookmarkEnd w:id="0"/>
      <w:bookmarkEnd w:id="1"/>
      <w:bookmarkEnd w:id="2"/>
      <w:bookmarkEnd w:id="3"/>
    </w:p>
    <w:p w14:paraId="76C81CAF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4" w:name="_Toc32496754"/>
      <w:bookmarkStart w:id="5" w:name="_Toc22938029"/>
      <w:bookmarkStart w:id="6" w:name="_Toc32489387"/>
      <w:bookmarkStart w:id="7" w:name="_Toc129244885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End w:id="4"/>
      <w:bookmarkEnd w:id="5"/>
      <w:bookmarkEnd w:id="6"/>
      <w:r w:rsidR="00F7781C" w:rsidRPr="005944BA">
        <w:rPr>
          <w:rFonts w:ascii="Times New Roman" w:hAnsi="Times New Roman"/>
          <w:sz w:val="26"/>
          <w:szCs w:val="26"/>
          <w:lang w:val="ru-RU"/>
        </w:rPr>
        <w:t>Предмет закупки</w:t>
      </w:r>
      <w:bookmarkEnd w:id="7"/>
    </w:p>
    <w:p w14:paraId="76C81CB0" w14:textId="77777777" w:rsidR="001C2C31" w:rsidRDefault="00F7781C" w:rsidP="00F7781C">
      <w:pPr>
        <w:ind w:firstLine="709"/>
        <w:jc w:val="both"/>
        <w:rPr>
          <w:iCs/>
          <w:sz w:val="26"/>
          <w:szCs w:val="26"/>
        </w:rPr>
      </w:pPr>
      <w:bookmarkStart w:id="8" w:name="_Toc32496756"/>
      <w:r w:rsidRPr="005944BA">
        <w:rPr>
          <w:iCs/>
          <w:sz w:val="26"/>
          <w:szCs w:val="26"/>
        </w:rPr>
        <w:t xml:space="preserve"> Право заключения договора на поставку компонентов автоматизированных систем учета электрической энергии с удаленным сбором данных</w:t>
      </w:r>
      <w:r w:rsidRPr="005944BA" w:rsidDel="00202E98">
        <w:rPr>
          <w:iCs/>
          <w:sz w:val="26"/>
          <w:szCs w:val="26"/>
        </w:rPr>
        <w:t xml:space="preserve"> </w:t>
      </w:r>
      <w:r w:rsidRPr="005944BA">
        <w:rPr>
          <w:iCs/>
          <w:sz w:val="26"/>
          <w:szCs w:val="26"/>
        </w:rPr>
        <w:t>для нужд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1C2C31">
        <w:rPr>
          <w:iCs/>
          <w:sz w:val="26"/>
          <w:szCs w:val="26"/>
        </w:rPr>
        <w:t>Россети</w:t>
      </w:r>
      <w:proofErr w:type="spellEnd"/>
      <w:r w:rsidRPr="005944BA">
        <w:rPr>
          <w:iCs/>
          <w:sz w:val="26"/>
          <w:szCs w:val="26"/>
        </w:rPr>
        <w:t xml:space="preserve"> </w:t>
      </w:r>
      <w:r w:rsidR="001C2C31">
        <w:rPr>
          <w:iCs/>
          <w:sz w:val="26"/>
          <w:szCs w:val="26"/>
        </w:rPr>
        <w:t>Центр».</w:t>
      </w:r>
    </w:p>
    <w:p w14:paraId="76C81CB1" w14:textId="77777777" w:rsidR="00F7781C" w:rsidRPr="005944BA" w:rsidRDefault="00F7781C" w:rsidP="00F7781C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Поставщик обеспечивает поставку оборудования на склад</w:t>
      </w:r>
      <w:r w:rsidR="00915608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покупателя – филиал</w:t>
      </w:r>
      <w:r w:rsidR="00915608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</w:t>
      </w:r>
      <w:r w:rsidRPr="005944BA">
        <w:rPr>
          <w:iCs/>
          <w:sz w:val="26"/>
          <w:szCs w:val="26"/>
        </w:rPr>
        <w:t>». Объем поставки, а также иные требования к закупаемому оборудованию устанавливаются настоящим техническим заданием.</w:t>
      </w:r>
    </w:p>
    <w:p w14:paraId="76C81CB2" w14:textId="77777777" w:rsidR="00F7781C" w:rsidRPr="005944BA" w:rsidRDefault="00F7781C" w:rsidP="00915608">
      <w:pPr>
        <w:ind w:firstLine="709"/>
        <w:jc w:val="both"/>
        <w:rPr>
          <w:iCs/>
          <w:sz w:val="26"/>
          <w:szCs w:val="26"/>
        </w:rPr>
      </w:pPr>
      <w:r w:rsidRPr="005944BA">
        <w:rPr>
          <w:iCs/>
          <w:sz w:val="26"/>
          <w:szCs w:val="26"/>
        </w:rPr>
        <w:t>Доставка оборудования осуществляется за счет Поставщика (стоимость доставки входит в цену предложения) автомобильным транспортом на склад</w:t>
      </w:r>
      <w:r w:rsidR="00531001">
        <w:rPr>
          <w:iCs/>
          <w:sz w:val="26"/>
          <w:szCs w:val="26"/>
        </w:rPr>
        <w:t>ы</w:t>
      </w:r>
      <w:r w:rsidRPr="005944BA">
        <w:rPr>
          <w:iCs/>
          <w:sz w:val="26"/>
          <w:szCs w:val="26"/>
        </w:rPr>
        <w:t xml:space="preserve"> филиал</w:t>
      </w:r>
      <w:r w:rsidR="00531001">
        <w:rPr>
          <w:iCs/>
          <w:sz w:val="26"/>
          <w:szCs w:val="26"/>
        </w:rPr>
        <w:t>ов</w:t>
      </w:r>
      <w:r w:rsidRPr="005944BA">
        <w:rPr>
          <w:iCs/>
          <w:sz w:val="26"/>
          <w:szCs w:val="26"/>
        </w:rPr>
        <w:t xml:space="preserve"> ПАО «</w:t>
      </w:r>
      <w:proofErr w:type="spellStart"/>
      <w:r w:rsidR="00915608">
        <w:rPr>
          <w:iCs/>
          <w:sz w:val="26"/>
          <w:szCs w:val="26"/>
        </w:rPr>
        <w:t>Россети</w:t>
      </w:r>
      <w:proofErr w:type="spellEnd"/>
      <w:r w:rsidR="00915608">
        <w:rPr>
          <w:iCs/>
          <w:sz w:val="26"/>
          <w:szCs w:val="26"/>
        </w:rPr>
        <w:t xml:space="preserve"> Центр».</w:t>
      </w:r>
    </w:p>
    <w:p w14:paraId="76C81CB3" w14:textId="77777777" w:rsidR="00EB45E9" w:rsidRDefault="00F7781C" w:rsidP="00F7781C">
      <w:pPr>
        <w:ind w:firstLine="709"/>
        <w:jc w:val="both"/>
        <w:rPr>
          <w:sz w:val="26"/>
          <w:szCs w:val="26"/>
        </w:rPr>
      </w:pPr>
      <w:r w:rsidRPr="005944BA">
        <w:rPr>
          <w:iCs/>
          <w:sz w:val="26"/>
          <w:szCs w:val="26"/>
        </w:rPr>
        <w:t>Способ и условия транспортировки оборудования должны исключать возможность его повреждения или порчи во время перевозки. Поставщик обеспечивает поставку оборудования в объемах</w:t>
      </w:r>
      <w:r w:rsidR="00BB3297" w:rsidRPr="005944BA">
        <w:rPr>
          <w:iCs/>
          <w:sz w:val="26"/>
          <w:szCs w:val="26"/>
        </w:rPr>
        <w:t xml:space="preserve"> и в соответствии с номенклатурой</w:t>
      </w:r>
      <w:r w:rsidRPr="005944BA">
        <w:rPr>
          <w:iCs/>
          <w:sz w:val="26"/>
          <w:szCs w:val="26"/>
        </w:rPr>
        <w:t>, указанн</w:t>
      </w:r>
      <w:r w:rsidR="00531001">
        <w:rPr>
          <w:iCs/>
          <w:sz w:val="26"/>
          <w:szCs w:val="26"/>
        </w:rPr>
        <w:t>ой</w:t>
      </w:r>
      <w:r w:rsidRPr="005944BA">
        <w:rPr>
          <w:iCs/>
          <w:sz w:val="26"/>
          <w:szCs w:val="26"/>
        </w:rPr>
        <w:t xml:space="preserve"> в </w:t>
      </w:r>
      <w:r w:rsidRPr="005944BA">
        <w:rPr>
          <w:sz w:val="26"/>
          <w:szCs w:val="26"/>
        </w:rPr>
        <w:t>Приложении № 1.</w:t>
      </w:r>
    </w:p>
    <w:p w14:paraId="76C81CB4" w14:textId="0DAD5BD0" w:rsidR="00CA1B0F" w:rsidRDefault="00CA1B0F" w:rsidP="00F7781C">
      <w:pPr>
        <w:ind w:firstLine="709"/>
        <w:jc w:val="both"/>
        <w:rPr>
          <w:sz w:val="26"/>
          <w:szCs w:val="26"/>
        </w:rPr>
      </w:pPr>
      <w:r w:rsidRPr="00CA1B0F">
        <w:rPr>
          <w:sz w:val="26"/>
          <w:szCs w:val="26"/>
        </w:rPr>
        <w:t xml:space="preserve">При заключении договоров поставки предусмотреть при планировании поставки оборудования на </w:t>
      </w:r>
      <w:r w:rsidR="00145E42" w:rsidRPr="00CA1B0F">
        <w:rPr>
          <w:sz w:val="26"/>
          <w:szCs w:val="26"/>
        </w:rPr>
        <w:t>202</w:t>
      </w:r>
      <w:r w:rsidR="00145E42">
        <w:rPr>
          <w:sz w:val="26"/>
          <w:szCs w:val="26"/>
        </w:rPr>
        <w:t>3</w:t>
      </w:r>
      <w:r w:rsidR="00083F56">
        <w:rPr>
          <w:sz w:val="26"/>
          <w:szCs w:val="26"/>
        </w:rPr>
        <w:t>г</w:t>
      </w:r>
      <w:r w:rsidR="00145E42">
        <w:rPr>
          <w:sz w:val="26"/>
          <w:szCs w:val="26"/>
        </w:rPr>
        <w:t>.</w:t>
      </w:r>
      <w:r w:rsidRPr="00CA1B0F">
        <w:rPr>
          <w:sz w:val="26"/>
          <w:szCs w:val="26"/>
        </w:rPr>
        <w:t xml:space="preserve">, в том числе в рамках договорных отношений между взаимозависимыми лицами группы компаний </w:t>
      </w:r>
      <w:proofErr w:type="spellStart"/>
      <w:r w:rsidRPr="00CA1B0F">
        <w:rPr>
          <w:sz w:val="26"/>
          <w:szCs w:val="26"/>
        </w:rPr>
        <w:t>Россети</w:t>
      </w:r>
      <w:proofErr w:type="spellEnd"/>
      <w:r w:rsidRPr="00CA1B0F">
        <w:rPr>
          <w:sz w:val="26"/>
          <w:szCs w:val="26"/>
        </w:rPr>
        <w:t>, при наличии технической возможности применение на площадках альтернативного оборудования, аттестованного в установленном порядке и соответствующего тр</w:t>
      </w:r>
      <w:r>
        <w:rPr>
          <w:sz w:val="26"/>
          <w:szCs w:val="26"/>
        </w:rPr>
        <w:t xml:space="preserve">ебованиям </w:t>
      </w:r>
      <w:r w:rsidRPr="00CA1B0F">
        <w:rPr>
          <w:sz w:val="26"/>
          <w:szCs w:val="26"/>
        </w:rPr>
        <w:t>ПАО «</w:t>
      </w:r>
      <w:proofErr w:type="spellStart"/>
      <w:r w:rsidRPr="00CA1B0F">
        <w:rPr>
          <w:sz w:val="26"/>
          <w:szCs w:val="26"/>
        </w:rPr>
        <w:t>Россети</w:t>
      </w:r>
      <w:proofErr w:type="spellEnd"/>
      <w:r w:rsidRPr="00CA1B0F">
        <w:rPr>
          <w:sz w:val="26"/>
          <w:szCs w:val="26"/>
        </w:rPr>
        <w:t>».</w:t>
      </w:r>
    </w:p>
    <w:p w14:paraId="76C81CB5" w14:textId="77777777" w:rsidR="00CA1B0F" w:rsidRPr="00531001" w:rsidRDefault="00CA1B0F" w:rsidP="00F7781C">
      <w:pPr>
        <w:ind w:firstLine="709"/>
        <w:jc w:val="both"/>
        <w:rPr>
          <w:sz w:val="26"/>
          <w:szCs w:val="26"/>
        </w:rPr>
      </w:pPr>
    </w:p>
    <w:p w14:paraId="76C81CB6" w14:textId="77777777" w:rsidR="00101A55" w:rsidRPr="00531001" w:rsidRDefault="00101A55" w:rsidP="00F7781C">
      <w:pPr>
        <w:ind w:firstLine="709"/>
        <w:jc w:val="both"/>
        <w:rPr>
          <w:b/>
          <w:sz w:val="26"/>
          <w:szCs w:val="26"/>
        </w:rPr>
      </w:pPr>
    </w:p>
    <w:p w14:paraId="76C81CB7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9" w:name="_Toc22938030"/>
      <w:bookmarkStart w:id="10" w:name="_Toc32489388"/>
      <w:bookmarkStart w:id="11" w:name="_Toc129244886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2</w:t>
      </w:r>
      <w:r w:rsidRPr="005944BA">
        <w:rPr>
          <w:rFonts w:ascii="Times New Roman" w:hAnsi="Times New Roman"/>
          <w:sz w:val="26"/>
          <w:szCs w:val="26"/>
        </w:rPr>
        <w:t>. Назначение</w:t>
      </w:r>
      <w:bookmarkEnd w:id="9"/>
      <w:bookmarkEnd w:id="10"/>
      <w:r w:rsidR="00F7781C" w:rsidRPr="005944BA">
        <w:rPr>
          <w:rFonts w:ascii="Times New Roman" w:hAnsi="Times New Roman"/>
          <w:sz w:val="26"/>
          <w:szCs w:val="26"/>
          <w:lang w:val="ru-RU"/>
        </w:rPr>
        <w:t xml:space="preserve"> закупки</w:t>
      </w:r>
      <w:bookmarkEnd w:id="11"/>
    </w:p>
    <w:p w14:paraId="76C81CB8" w14:textId="00CEBD62" w:rsidR="00EB45E9" w:rsidRDefault="00EB45E9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Обеспечение</w:t>
      </w:r>
      <w:r w:rsidR="00F7781C" w:rsidRPr="005944BA">
        <w:rPr>
          <w:sz w:val="26"/>
          <w:szCs w:val="26"/>
        </w:rPr>
        <w:t xml:space="preserve"> потребности в </w:t>
      </w:r>
      <w:r w:rsidR="00F7781C" w:rsidRPr="005944BA">
        <w:rPr>
          <w:iCs/>
          <w:sz w:val="26"/>
          <w:szCs w:val="26"/>
        </w:rPr>
        <w:t>компонентах автоматизированных систем учета электрической энергии</w:t>
      </w:r>
      <w:r w:rsidR="00F7781C" w:rsidRPr="005944BA">
        <w:rPr>
          <w:sz w:val="26"/>
          <w:szCs w:val="26"/>
        </w:rPr>
        <w:t xml:space="preserve"> для выполнения работ по развитию автоматизированных систем с удаленным сбором данных филиала ПАО «</w:t>
      </w:r>
      <w:proofErr w:type="spellStart"/>
      <w:r w:rsidR="00915608">
        <w:rPr>
          <w:sz w:val="26"/>
          <w:szCs w:val="26"/>
        </w:rPr>
        <w:t>Россети</w:t>
      </w:r>
      <w:proofErr w:type="spellEnd"/>
      <w:r w:rsidR="00915608">
        <w:rPr>
          <w:sz w:val="26"/>
          <w:szCs w:val="26"/>
        </w:rPr>
        <w:t xml:space="preserve"> Центр»</w:t>
      </w:r>
      <w:r w:rsidR="00B603BC">
        <w:rPr>
          <w:sz w:val="26"/>
          <w:szCs w:val="26"/>
        </w:rPr>
        <w:t xml:space="preserve"> в рамках </w:t>
      </w:r>
      <w:r w:rsidR="00B603BC" w:rsidRPr="005C34E2">
        <w:rPr>
          <w:sz w:val="26"/>
          <w:szCs w:val="26"/>
        </w:rPr>
        <w:t xml:space="preserve">исполнения обязанностей </w:t>
      </w:r>
      <w:r w:rsidR="005C34E2">
        <w:rPr>
          <w:sz w:val="26"/>
          <w:szCs w:val="26"/>
        </w:rPr>
        <w:t>по</w:t>
      </w:r>
      <w:r w:rsidR="00B603BC" w:rsidRPr="005C34E2">
        <w:rPr>
          <w:sz w:val="26"/>
          <w:szCs w:val="26"/>
        </w:rPr>
        <w:t xml:space="preserve"> </w:t>
      </w:r>
      <w:r w:rsidR="005C34E2" w:rsidRPr="005C34E2">
        <w:rPr>
          <w:sz w:val="26"/>
          <w:szCs w:val="26"/>
        </w:rPr>
        <w:t>обеспеч</w:t>
      </w:r>
      <w:r w:rsidR="005C34E2">
        <w:rPr>
          <w:sz w:val="26"/>
          <w:szCs w:val="26"/>
        </w:rPr>
        <w:t>ению</w:t>
      </w:r>
      <w:r w:rsidR="005C34E2" w:rsidRPr="005C34E2">
        <w:rPr>
          <w:sz w:val="26"/>
          <w:szCs w:val="26"/>
        </w:rPr>
        <w:t xml:space="preserve"> коммерческ</w:t>
      </w:r>
      <w:r w:rsidR="005C34E2">
        <w:rPr>
          <w:sz w:val="26"/>
          <w:szCs w:val="26"/>
        </w:rPr>
        <w:t>ого</w:t>
      </w:r>
      <w:r w:rsidR="005C34E2" w:rsidRPr="005C34E2">
        <w:rPr>
          <w:sz w:val="26"/>
          <w:szCs w:val="26"/>
        </w:rPr>
        <w:t xml:space="preserve"> учет</w:t>
      </w:r>
      <w:r w:rsidR="005C34E2">
        <w:rPr>
          <w:sz w:val="26"/>
          <w:szCs w:val="26"/>
        </w:rPr>
        <w:t>а</w:t>
      </w:r>
      <w:r w:rsidR="005C34E2" w:rsidRPr="005C34E2">
        <w:rPr>
          <w:sz w:val="26"/>
          <w:szCs w:val="26"/>
        </w:rPr>
        <w:t xml:space="preserve"> электрической энергии (мощности) на розничных рынках</w:t>
      </w:r>
      <w:r w:rsidR="00D933B9">
        <w:rPr>
          <w:sz w:val="26"/>
          <w:szCs w:val="26"/>
        </w:rPr>
        <w:t>, предусмотренных инвестиционной программой ПАО «</w:t>
      </w:r>
      <w:proofErr w:type="spellStart"/>
      <w:r w:rsidR="00D933B9">
        <w:rPr>
          <w:sz w:val="26"/>
          <w:szCs w:val="26"/>
        </w:rPr>
        <w:t>Россети</w:t>
      </w:r>
      <w:proofErr w:type="spellEnd"/>
      <w:r w:rsidR="00D933B9">
        <w:rPr>
          <w:sz w:val="26"/>
          <w:szCs w:val="26"/>
        </w:rPr>
        <w:t xml:space="preserve"> Центр» на </w:t>
      </w:r>
      <w:r w:rsidR="00145E42">
        <w:rPr>
          <w:sz w:val="26"/>
          <w:szCs w:val="26"/>
        </w:rPr>
        <w:t xml:space="preserve">2023 </w:t>
      </w:r>
      <w:r w:rsidR="00AA4FBB">
        <w:rPr>
          <w:sz w:val="26"/>
          <w:szCs w:val="26"/>
        </w:rPr>
        <w:t>г</w:t>
      </w:r>
      <w:r w:rsidR="00915608" w:rsidRPr="005C34E2">
        <w:rPr>
          <w:sz w:val="26"/>
          <w:szCs w:val="26"/>
        </w:rPr>
        <w:t>.</w:t>
      </w:r>
      <w:r w:rsidR="00F7781C" w:rsidRPr="005944BA">
        <w:rPr>
          <w:sz w:val="26"/>
          <w:szCs w:val="26"/>
        </w:rPr>
        <w:t xml:space="preserve"> </w:t>
      </w:r>
    </w:p>
    <w:p w14:paraId="76C81CB9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</w:p>
    <w:p w14:paraId="76C81CBA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2" w:name="_Toc22938031"/>
      <w:bookmarkStart w:id="13" w:name="_Toc32489389"/>
      <w:bookmarkStart w:id="14" w:name="_Toc129244887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 xml:space="preserve">. Основание для </w:t>
      </w:r>
      <w:r w:rsidR="0087542A" w:rsidRPr="005944BA">
        <w:rPr>
          <w:rFonts w:ascii="Times New Roman" w:hAnsi="Times New Roman"/>
          <w:sz w:val="26"/>
          <w:szCs w:val="26"/>
          <w:lang w:val="ru-RU"/>
        </w:rPr>
        <w:t xml:space="preserve">поставки </w:t>
      </w:r>
      <w:bookmarkEnd w:id="8"/>
      <w:r w:rsidR="00DF6706" w:rsidRPr="005944BA">
        <w:rPr>
          <w:rFonts w:ascii="Times New Roman" w:hAnsi="Times New Roman"/>
          <w:sz w:val="26"/>
          <w:szCs w:val="26"/>
          <w:lang w:val="ru-RU"/>
        </w:rPr>
        <w:t>оборудования</w:t>
      </w:r>
      <w:bookmarkEnd w:id="12"/>
      <w:bookmarkEnd w:id="13"/>
      <w:bookmarkEnd w:id="14"/>
    </w:p>
    <w:p w14:paraId="76C81CBB" w14:textId="77777777" w:rsidR="00EB45E9" w:rsidRPr="005944BA" w:rsidRDefault="00DF6706" w:rsidP="00B47B2C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 План закупки </w:t>
      </w:r>
      <w:r w:rsidRPr="005944BA">
        <w:t>ПАО «</w:t>
      </w:r>
      <w:proofErr w:type="spellStart"/>
      <w:r w:rsidR="00915608">
        <w:t>Россети</w:t>
      </w:r>
      <w:proofErr w:type="spellEnd"/>
      <w:r w:rsidR="00915608">
        <w:t xml:space="preserve"> Центр</w:t>
      </w:r>
      <w:r w:rsidRPr="005944BA">
        <w:t>».</w:t>
      </w:r>
    </w:p>
    <w:p w14:paraId="76C81CBC" w14:textId="77777777" w:rsidR="00DF6706" w:rsidRPr="005944BA" w:rsidRDefault="00DF6706" w:rsidP="00B47B2C">
      <w:pPr>
        <w:ind w:firstLine="709"/>
        <w:jc w:val="both"/>
        <w:rPr>
          <w:sz w:val="26"/>
          <w:szCs w:val="26"/>
        </w:rPr>
      </w:pPr>
    </w:p>
    <w:p w14:paraId="76C81CBD" w14:textId="77777777" w:rsidR="00EB45E9" w:rsidRPr="005944BA" w:rsidRDefault="00EB45E9" w:rsidP="0075326C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5" w:name="_Toc32496757"/>
      <w:bookmarkStart w:id="16" w:name="_Toc22938032"/>
      <w:bookmarkStart w:id="17" w:name="_Toc32489390"/>
      <w:bookmarkStart w:id="18" w:name="_Toc129244888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 xml:space="preserve">. Сроки </w:t>
      </w:r>
      <w:r w:rsidR="00B47B2C" w:rsidRPr="005944BA">
        <w:rPr>
          <w:rFonts w:ascii="Times New Roman" w:hAnsi="Times New Roman"/>
          <w:sz w:val="26"/>
          <w:szCs w:val="26"/>
          <w:lang w:val="ru-RU"/>
        </w:rPr>
        <w:t>поставки</w:t>
      </w:r>
      <w:bookmarkEnd w:id="15"/>
      <w:r w:rsidR="00DF6706" w:rsidRPr="005944BA">
        <w:rPr>
          <w:rFonts w:ascii="Times New Roman" w:hAnsi="Times New Roman"/>
          <w:sz w:val="26"/>
          <w:szCs w:val="26"/>
          <w:lang w:val="ru-RU"/>
        </w:rPr>
        <w:t xml:space="preserve"> оборудования</w:t>
      </w:r>
      <w:bookmarkEnd w:id="16"/>
      <w:bookmarkEnd w:id="17"/>
      <w:bookmarkEnd w:id="18"/>
    </w:p>
    <w:p w14:paraId="76C81CBE" w14:textId="77777777" w:rsidR="00915608" w:rsidRPr="005944BA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 начало поставки компонентов систем учета электрической энергии с удаленным сбором данных - не позднее 10 календарных дней с момента заключения договора;</w:t>
      </w:r>
    </w:p>
    <w:p w14:paraId="76C81CBF" w14:textId="7B40AD75" w:rsidR="00915608" w:rsidRPr="00C61193" w:rsidRDefault="00915608" w:rsidP="00915608">
      <w:pPr>
        <w:ind w:firstLine="709"/>
        <w:jc w:val="both"/>
        <w:rPr>
          <w:sz w:val="26"/>
          <w:szCs w:val="26"/>
          <w:lang w:val="x-none"/>
        </w:rPr>
      </w:pPr>
      <w:r w:rsidRPr="00C61193">
        <w:rPr>
          <w:sz w:val="26"/>
          <w:szCs w:val="26"/>
        </w:rPr>
        <w:t xml:space="preserve">- </w:t>
      </w:r>
      <w:r w:rsidR="00C61193">
        <w:rPr>
          <w:sz w:val="26"/>
          <w:szCs w:val="26"/>
        </w:rPr>
        <w:t>с</w:t>
      </w:r>
      <w:r w:rsidR="00C61193" w:rsidRPr="00C61193">
        <w:rPr>
          <w:sz w:val="26"/>
          <w:szCs w:val="26"/>
        </w:rPr>
        <w:t>рок выполн</w:t>
      </w:r>
      <w:r w:rsidR="00C61193">
        <w:rPr>
          <w:sz w:val="26"/>
          <w:szCs w:val="26"/>
        </w:rPr>
        <w:t>ения заявки 10 календарных дней</w:t>
      </w:r>
      <w:r w:rsidR="00D86CED">
        <w:rPr>
          <w:sz w:val="26"/>
          <w:szCs w:val="26"/>
        </w:rPr>
        <w:t xml:space="preserve"> </w:t>
      </w:r>
      <w:r w:rsidR="00D86CED" w:rsidRPr="00D86CED">
        <w:rPr>
          <w:sz w:val="26"/>
          <w:szCs w:val="26"/>
        </w:rPr>
        <w:t>с момента подачи заявки от филиала, но не позднее 29.12.2023</w:t>
      </w:r>
      <w:r w:rsidR="00D86CED">
        <w:rPr>
          <w:sz w:val="26"/>
          <w:szCs w:val="26"/>
        </w:rPr>
        <w:t>г.</w:t>
      </w:r>
      <w:r w:rsidR="00C61193">
        <w:rPr>
          <w:sz w:val="26"/>
          <w:szCs w:val="26"/>
        </w:rPr>
        <w:t>;</w:t>
      </w:r>
    </w:p>
    <w:p w14:paraId="76C81CC0" w14:textId="77777777" w:rsidR="00915608" w:rsidRPr="00915608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 форма и сроки оплаты за поставку компонентов систем учета электрической энергии с удаленным сбором данных определяются договором.</w:t>
      </w:r>
    </w:p>
    <w:p w14:paraId="76C81CC1" w14:textId="77777777" w:rsidR="00101A55" w:rsidRPr="00915608" w:rsidRDefault="00101A55" w:rsidP="00EB45E9">
      <w:pPr>
        <w:ind w:firstLine="709"/>
        <w:jc w:val="both"/>
        <w:rPr>
          <w:sz w:val="26"/>
          <w:szCs w:val="26"/>
        </w:rPr>
      </w:pPr>
    </w:p>
    <w:p w14:paraId="76C81CC2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19" w:name="_Toc22938033"/>
      <w:bookmarkStart w:id="20" w:name="_Toc32489391"/>
      <w:bookmarkStart w:id="21" w:name="_Toc32496758"/>
      <w:bookmarkStart w:id="22" w:name="_Toc129244889"/>
      <w:r w:rsidRPr="005944BA">
        <w:rPr>
          <w:rFonts w:ascii="Times New Roman" w:hAnsi="Times New Roman"/>
          <w:sz w:val="26"/>
          <w:szCs w:val="26"/>
        </w:rPr>
        <w:t>1.</w:t>
      </w:r>
      <w:r w:rsidRPr="005944BA"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>. Источник финансирования</w:t>
      </w:r>
      <w:bookmarkEnd w:id="19"/>
      <w:bookmarkEnd w:id="20"/>
      <w:bookmarkEnd w:id="21"/>
      <w:bookmarkEnd w:id="22"/>
    </w:p>
    <w:p w14:paraId="76C81CC3" w14:textId="71697D72" w:rsidR="00915608" w:rsidRPr="000557CB" w:rsidRDefault="00915608" w:rsidP="00915608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 соответствии </w:t>
      </w:r>
      <w:r w:rsidRPr="0096371A">
        <w:rPr>
          <w:sz w:val="26"/>
          <w:szCs w:val="26"/>
        </w:rPr>
        <w:t>с Инвестиционной программой</w:t>
      </w:r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eastAsia="x-none"/>
        </w:rPr>
        <w:t>ПАО «</w:t>
      </w:r>
      <w:proofErr w:type="spellStart"/>
      <w:r>
        <w:rPr>
          <w:sz w:val="26"/>
          <w:szCs w:val="26"/>
          <w:lang w:eastAsia="x-none"/>
        </w:rPr>
        <w:t>Россети</w:t>
      </w:r>
      <w:proofErr w:type="spellEnd"/>
      <w:r w:rsidRPr="005944BA">
        <w:rPr>
          <w:sz w:val="26"/>
          <w:szCs w:val="26"/>
          <w:lang w:eastAsia="x-none"/>
        </w:rPr>
        <w:t xml:space="preserve"> </w:t>
      </w:r>
      <w:r>
        <w:rPr>
          <w:sz w:val="26"/>
          <w:szCs w:val="26"/>
          <w:lang w:eastAsia="x-none"/>
        </w:rPr>
        <w:t>Центр</w:t>
      </w:r>
      <w:r w:rsidRPr="005944BA">
        <w:rPr>
          <w:sz w:val="26"/>
          <w:szCs w:val="26"/>
          <w:lang w:eastAsia="x-none"/>
        </w:rPr>
        <w:t xml:space="preserve">» на </w:t>
      </w:r>
      <w:r w:rsidR="00145E42" w:rsidRPr="005944BA">
        <w:rPr>
          <w:sz w:val="26"/>
          <w:szCs w:val="26"/>
          <w:lang w:eastAsia="x-none"/>
        </w:rPr>
        <w:t>202</w:t>
      </w:r>
      <w:r w:rsidR="00145E42">
        <w:rPr>
          <w:sz w:val="26"/>
          <w:szCs w:val="26"/>
          <w:lang w:eastAsia="x-none"/>
        </w:rPr>
        <w:t>3</w:t>
      </w:r>
      <w:r w:rsidR="00083F56">
        <w:rPr>
          <w:sz w:val="26"/>
          <w:szCs w:val="26"/>
          <w:lang w:eastAsia="x-none"/>
        </w:rPr>
        <w:t>г.</w:t>
      </w:r>
    </w:p>
    <w:p w14:paraId="76C81CC4" w14:textId="77777777" w:rsidR="003131BA" w:rsidRDefault="003131BA" w:rsidP="00EB45E9">
      <w:pPr>
        <w:ind w:firstLine="709"/>
        <w:jc w:val="both"/>
        <w:rPr>
          <w:sz w:val="26"/>
          <w:szCs w:val="26"/>
        </w:rPr>
      </w:pPr>
    </w:p>
    <w:p w14:paraId="76C81CC5" w14:textId="76FE6E6E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19DF6115" w14:textId="77777777" w:rsidR="00083F56" w:rsidRDefault="00083F56" w:rsidP="00EB45E9">
      <w:pPr>
        <w:ind w:firstLine="709"/>
        <w:jc w:val="both"/>
        <w:rPr>
          <w:sz w:val="26"/>
          <w:szCs w:val="26"/>
        </w:rPr>
      </w:pPr>
    </w:p>
    <w:p w14:paraId="76C81CC6" w14:textId="77777777" w:rsidR="00CA1B0F" w:rsidRDefault="00CA1B0F" w:rsidP="00EB45E9">
      <w:pPr>
        <w:ind w:firstLine="709"/>
        <w:jc w:val="both"/>
        <w:rPr>
          <w:sz w:val="26"/>
          <w:szCs w:val="26"/>
        </w:rPr>
      </w:pPr>
    </w:p>
    <w:p w14:paraId="76C81CC7" w14:textId="77777777" w:rsidR="00C61193" w:rsidRPr="00DE1F01" w:rsidRDefault="00C61193" w:rsidP="00EB45E9">
      <w:pPr>
        <w:ind w:firstLine="709"/>
        <w:jc w:val="both"/>
        <w:rPr>
          <w:sz w:val="26"/>
          <w:szCs w:val="26"/>
        </w:rPr>
      </w:pPr>
    </w:p>
    <w:p w14:paraId="76C81CC8" w14:textId="77777777" w:rsidR="00EB45E9" w:rsidRPr="005944BA" w:rsidRDefault="00EB45E9" w:rsidP="00EB45E9">
      <w:pPr>
        <w:ind w:firstLine="709"/>
        <w:jc w:val="both"/>
        <w:rPr>
          <w:b/>
          <w:bCs/>
          <w:i/>
          <w:iCs/>
          <w:sz w:val="26"/>
          <w:szCs w:val="26"/>
        </w:rPr>
      </w:pPr>
      <w:r w:rsidRPr="005944BA">
        <w:rPr>
          <w:b/>
          <w:bCs/>
          <w:i/>
          <w:iCs/>
          <w:sz w:val="26"/>
          <w:szCs w:val="26"/>
        </w:rPr>
        <w:t>1.6. Технические характеристики оборудования</w:t>
      </w:r>
    </w:p>
    <w:p w14:paraId="76C81CC9" w14:textId="77777777" w:rsidR="005A4E0A" w:rsidRPr="005944BA" w:rsidRDefault="005A4E0A" w:rsidP="005A4E0A">
      <w:pPr>
        <w:ind w:firstLine="709"/>
        <w:jc w:val="both"/>
        <w:rPr>
          <w:sz w:val="26"/>
          <w:szCs w:val="26"/>
        </w:rPr>
      </w:pPr>
      <w:r w:rsidRPr="005944BA">
        <w:rPr>
          <w:bCs/>
          <w:iCs/>
          <w:sz w:val="26"/>
          <w:szCs w:val="26"/>
        </w:rPr>
        <w:t xml:space="preserve">Технические характеристики приборов учета должны соответствовать </w:t>
      </w:r>
      <w:r w:rsidRPr="005944BA">
        <w:rPr>
          <w:bCs/>
          <w:iCs/>
          <w:sz w:val="26"/>
          <w:szCs w:val="26"/>
        </w:rPr>
        <w:br/>
      </w:r>
      <w:r w:rsidR="00145E42">
        <w:rPr>
          <w:bCs/>
          <w:iCs/>
          <w:sz w:val="26"/>
          <w:szCs w:val="26"/>
        </w:rPr>
        <w:t xml:space="preserve">требованиям, указанным в </w:t>
      </w:r>
      <w:r w:rsidR="00145E42" w:rsidRPr="000D7A72">
        <w:rPr>
          <w:bCs/>
          <w:iCs/>
          <w:sz w:val="26"/>
          <w:szCs w:val="26"/>
        </w:rPr>
        <w:t>СТО 34.01-5.1-009-2021</w:t>
      </w:r>
      <w:r w:rsidR="00145E42">
        <w:rPr>
          <w:bCs/>
          <w:iCs/>
          <w:sz w:val="26"/>
          <w:szCs w:val="26"/>
        </w:rPr>
        <w:t xml:space="preserve"> «</w:t>
      </w:r>
      <w:r w:rsidR="00145E42" w:rsidRPr="000D7A72">
        <w:rPr>
          <w:bCs/>
          <w:iCs/>
          <w:sz w:val="26"/>
          <w:szCs w:val="26"/>
        </w:rPr>
        <w:t>П</w:t>
      </w:r>
      <w:r w:rsidR="00145E42" w:rsidRPr="000D7A72">
        <w:rPr>
          <w:bCs/>
          <w:iCs/>
          <w:szCs w:val="26"/>
        </w:rPr>
        <w:t>риборы</w:t>
      </w:r>
      <w:r w:rsidR="00145E42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145E42">
        <w:rPr>
          <w:bCs/>
          <w:iCs/>
          <w:sz w:val="26"/>
          <w:szCs w:val="26"/>
        </w:rPr>
        <w:t xml:space="preserve">» </w:t>
      </w:r>
      <w:r w:rsidR="00145E42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145E42">
        <w:rPr>
          <w:bCs/>
          <w:iCs/>
          <w:sz w:val="26"/>
          <w:szCs w:val="26"/>
        </w:rPr>
        <w:t>,</w:t>
      </w:r>
      <w:r w:rsidR="00145E42" w:rsidRPr="005944BA">
        <w:rPr>
          <w:bCs/>
          <w:iCs/>
          <w:sz w:val="26"/>
          <w:szCs w:val="26"/>
        </w:rPr>
        <w:t xml:space="preserve"> </w:t>
      </w:r>
      <w:r w:rsidRPr="005944BA">
        <w:rPr>
          <w:bCs/>
          <w:iCs/>
          <w:sz w:val="26"/>
          <w:szCs w:val="26"/>
        </w:rPr>
        <w:t xml:space="preserve">характеристики УСПД должны соответствовать </w:t>
      </w:r>
      <w:r w:rsidR="00145E42" w:rsidRPr="005944BA">
        <w:rPr>
          <w:bCs/>
          <w:iCs/>
          <w:sz w:val="26"/>
          <w:szCs w:val="26"/>
        </w:rPr>
        <w:t>СТО </w:t>
      </w:r>
      <w:r w:rsidR="00145E42" w:rsidRPr="000E43FA">
        <w:rPr>
          <w:bCs/>
          <w:iCs/>
          <w:sz w:val="26"/>
          <w:szCs w:val="26"/>
        </w:rPr>
        <w:t>34.01-5.1-010-20</w:t>
      </w:r>
      <w:r w:rsidR="00145E42">
        <w:rPr>
          <w:bCs/>
          <w:iCs/>
          <w:sz w:val="26"/>
          <w:szCs w:val="26"/>
        </w:rPr>
        <w:t>21</w:t>
      </w:r>
      <w:r w:rsidR="00145E42" w:rsidRPr="000E43FA">
        <w:rPr>
          <w:bCs/>
          <w:iCs/>
          <w:sz w:val="26"/>
          <w:szCs w:val="26"/>
        </w:rPr>
        <w:t xml:space="preserve"> </w:t>
      </w:r>
      <w:r w:rsidR="00145E42" w:rsidRPr="005944BA">
        <w:rPr>
          <w:bCs/>
          <w:iCs/>
          <w:sz w:val="26"/>
          <w:szCs w:val="26"/>
        </w:rPr>
        <w:t>«Устройства сбора и передачи данных</w:t>
      </w:r>
      <w:r w:rsidR="00145E42">
        <w:rPr>
          <w:bCs/>
          <w:iCs/>
          <w:sz w:val="26"/>
          <w:szCs w:val="26"/>
        </w:rPr>
        <w:t xml:space="preserve">. Общие технические требования» </w:t>
      </w:r>
      <w:r w:rsidR="00145E42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145E42">
        <w:rPr>
          <w:bCs/>
          <w:iCs/>
          <w:sz w:val="26"/>
          <w:szCs w:val="26"/>
        </w:rPr>
        <w:t>,</w:t>
      </w:r>
      <w:r w:rsidR="00145E42" w:rsidRPr="00145E42">
        <w:rPr>
          <w:bCs/>
          <w:iCs/>
          <w:sz w:val="26"/>
          <w:szCs w:val="26"/>
        </w:rPr>
        <w:t xml:space="preserve"> </w:t>
      </w:r>
      <w:r w:rsidR="00145E42" w:rsidRPr="002563C1">
        <w:rPr>
          <w:bCs/>
          <w:iCs/>
          <w:sz w:val="26"/>
          <w:szCs w:val="26"/>
        </w:rPr>
        <w:t xml:space="preserve">технические характеристики пунктов коммерческого учета электроэнергии 6-20 </w:t>
      </w:r>
      <w:proofErr w:type="spellStart"/>
      <w:r w:rsidR="00145E42" w:rsidRPr="002563C1">
        <w:rPr>
          <w:bCs/>
          <w:iCs/>
          <w:sz w:val="26"/>
          <w:szCs w:val="26"/>
        </w:rPr>
        <w:t>кВ</w:t>
      </w:r>
      <w:proofErr w:type="spellEnd"/>
      <w:r w:rsidR="00145E42" w:rsidRPr="002563C1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="00145E42" w:rsidRPr="002563C1">
        <w:rPr>
          <w:bCs/>
          <w:iCs/>
          <w:sz w:val="26"/>
          <w:szCs w:val="26"/>
        </w:rPr>
        <w:t>кВ.</w:t>
      </w:r>
      <w:proofErr w:type="spellEnd"/>
      <w:r w:rsidR="00145E42" w:rsidRPr="002563C1">
        <w:rPr>
          <w:bCs/>
          <w:iCs/>
          <w:sz w:val="26"/>
          <w:szCs w:val="26"/>
        </w:rPr>
        <w:t xml:space="preserve"> Общие технические требования»,</w:t>
      </w:r>
      <w:r w:rsidRPr="005944BA"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 xml:space="preserve">технические характеристики коммуникационных шлюзов и контроллеров для передачи данных учета </w:t>
      </w:r>
      <w:proofErr w:type="spellStart"/>
      <w:r>
        <w:rPr>
          <w:bCs/>
          <w:iCs/>
          <w:sz w:val="26"/>
          <w:szCs w:val="26"/>
        </w:rPr>
        <w:t>элкетроэнергии</w:t>
      </w:r>
      <w:proofErr w:type="spellEnd"/>
      <w:r>
        <w:rPr>
          <w:bCs/>
          <w:iCs/>
          <w:sz w:val="26"/>
          <w:szCs w:val="26"/>
        </w:rPr>
        <w:t xml:space="preserve"> должны соот</w:t>
      </w:r>
      <w:r w:rsidR="004A4067">
        <w:rPr>
          <w:bCs/>
          <w:iCs/>
          <w:sz w:val="26"/>
          <w:szCs w:val="26"/>
        </w:rPr>
        <w:t xml:space="preserve">ветствовать </w:t>
      </w:r>
      <w:r w:rsidR="00145E42">
        <w:rPr>
          <w:bCs/>
          <w:iCs/>
          <w:sz w:val="26"/>
          <w:szCs w:val="26"/>
        </w:rPr>
        <w:t xml:space="preserve">требованиям, указанным в </w:t>
      </w:r>
      <w:r w:rsidR="00145E42" w:rsidRPr="000D7A72">
        <w:rPr>
          <w:bCs/>
          <w:iCs/>
          <w:sz w:val="26"/>
          <w:szCs w:val="26"/>
        </w:rPr>
        <w:t>СТО 34.01-5.1-011-2022</w:t>
      </w:r>
      <w:r w:rsidR="00145E42">
        <w:rPr>
          <w:bCs/>
          <w:iCs/>
          <w:sz w:val="26"/>
          <w:szCs w:val="26"/>
        </w:rPr>
        <w:t xml:space="preserve"> «</w:t>
      </w:r>
      <w:r w:rsidR="00145E42" w:rsidRPr="00486B4D">
        <w:rPr>
          <w:bCs/>
          <w:iCs/>
          <w:sz w:val="26"/>
          <w:szCs w:val="26"/>
        </w:rPr>
        <w:t>Коммуникационные шлюзы, контроллеры для передачи данных учета электроэнергии (мощности). Общие технические требования</w:t>
      </w:r>
      <w:r w:rsidR="00145E42">
        <w:rPr>
          <w:bCs/>
          <w:iCs/>
          <w:sz w:val="26"/>
          <w:szCs w:val="26"/>
        </w:rPr>
        <w:t>»</w:t>
      </w:r>
      <w:r w:rsidR="00292BC4">
        <w:rPr>
          <w:bCs/>
          <w:iCs/>
          <w:sz w:val="26"/>
          <w:szCs w:val="26"/>
        </w:rPr>
        <w:t xml:space="preserve">, </w:t>
      </w:r>
      <w:r w:rsidR="00292BC4" w:rsidRPr="007B407A">
        <w:rPr>
          <w:sz w:val="26"/>
          <w:szCs w:val="26"/>
        </w:rPr>
        <w:t>действующе</w:t>
      </w:r>
      <w:r w:rsidR="00292BC4">
        <w:rPr>
          <w:sz w:val="26"/>
          <w:szCs w:val="26"/>
        </w:rPr>
        <w:t>е</w:t>
      </w:r>
      <w:r w:rsidR="00292BC4" w:rsidRPr="007B407A">
        <w:rPr>
          <w:sz w:val="26"/>
          <w:szCs w:val="26"/>
        </w:rPr>
        <w:t xml:space="preserve"> положени</w:t>
      </w:r>
      <w:r w:rsidR="00292BC4">
        <w:rPr>
          <w:sz w:val="26"/>
          <w:szCs w:val="26"/>
        </w:rPr>
        <w:t>е</w:t>
      </w:r>
      <w:r w:rsidR="00292BC4" w:rsidRPr="007B407A">
        <w:rPr>
          <w:sz w:val="26"/>
          <w:szCs w:val="26"/>
        </w:rPr>
        <w:t xml:space="preserve"> ПАО «</w:t>
      </w:r>
      <w:proofErr w:type="spellStart"/>
      <w:r w:rsidR="00292BC4" w:rsidRPr="007B407A">
        <w:rPr>
          <w:sz w:val="26"/>
          <w:szCs w:val="26"/>
        </w:rPr>
        <w:t>Россети</w:t>
      </w:r>
      <w:proofErr w:type="spellEnd"/>
      <w:r w:rsidR="00292BC4" w:rsidRPr="007B407A">
        <w:rPr>
          <w:sz w:val="26"/>
          <w:szCs w:val="26"/>
        </w:rPr>
        <w:t>» «О единой технической политике в электросетевом комплексе»</w:t>
      </w:r>
      <w:r w:rsidR="00145E42">
        <w:rPr>
          <w:bCs/>
          <w:iCs/>
          <w:sz w:val="26"/>
          <w:szCs w:val="26"/>
        </w:rPr>
        <w:t>,</w:t>
      </w:r>
      <w:r w:rsidRPr="005944BA">
        <w:rPr>
          <w:bCs/>
          <w:iCs/>
          <w:sz w:val="26"/>
          <w:szCs w:val="26"/>
        </w:rPr>
        <w:t xml:space="preserve"> технические характеристики шкафов учета </w:t>
      </w:r>
      <w:r w:rsidRPr="005944BA">
        <w:rPr>
          <w:sz w:val="26"/>
          <w:szCs w:val="26"/>
        </w:rPr>
        <w:t>в соответствии с разделом 3.3 данного технического задания.</w:t>
      </w:r>
      <w:r>
        <w:rPr>
          <w:sz w:val="26"/>
          <w:szCs w:val="26"/>
        </w:rPr>
        <w:t xml:space="preserve">  </w:t>
      </w:r>
    </w:p>
    <w:p w14:paraId="76C81CCA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К </w:t>
      </w:r>
      <w:r w:rsidR="00DF6706" w:rsidRPr="005944BA">
        <w:rPr>
          <w:sz w:val="26"/>
          <w:szCs w:val="26"/>
        </w:rPr>
        <w:t xml:space="preserve">поставке </w:t>
      </w:r>
      <w:r w:rsidRPr="005944BA">
        <w:rPr>
          <w:sz w:val="26"/>
          <w:szCs w:val="26"/>
        </w:rPr>
        <w:t>допускается оборудование</w:t>
      </w:r>
      <w:r w:rsidR="00145E42" w:rsidRPr="002563C1">
        <w:rPr>
          <w:sz w:val="26"/>
          <w:szCs w:val="26"/>
        </w:rPr>
        <w:t>,</w:t>
      </w:r>
      <w:r w:rsidR="00145E42">
        <w:rPr>
          <w:sz w:val="26"/>
          <w:szCs w:val="26"/>
        </w:rPr>
        <w:t xml:space="preserve"> </w:t>
      </w:r>
      <w:r w:rsidR="00145E42" w:rsidRPr="005D6ED9">
        <w:rPr>
          <w:sz w:val="26"/>
          <w:szCs w:val="26"/>
        </w:rPr>
        <w:t>соответств</w:t>
      </w:r>
      <w:r w:rsidR="00145E42">
        <w:rPr>
          <w:sz w:val="26"/>
          <w:szCs w:val="26"/>
        </w:rPr>
        <w:t>ующее</w:t>
      </w:r>
      <w:r w:rsidR="00145E42" w:rsidRPr="005D6ED9">
        <w:rPr>
          <w:sz w:val="26"/>
          <w:szCs w:val="26"/>
        </w:rPr>
        <w:t xml:space="preserve">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</w:t>
      </w:r>
      <w:r w:rsidR="00145E42">
        <w:rPr>
          <w:sz w:val="26"/>
          <w:szCs w:val="26"/>
        </w:rPr>
        <w:t>,</w:t>
      </w:r>
      <w:r w:rsidR="00145E42" w:rsidRPr="005D6ED9">
        <w:rPr>
          <w:sz w:val="26"/>
          <w:szCs w:val="26"/>
        </w:rPr>
        <w:t xml:space="preserve"> </w:t>
      </w:r>
      <w:r w:rsidR="00145E42" w:rsidRPr="002563C1">
        <w:rPr>
          <w:sz w:val="26"/>
          <w:szCs w:val="26"/>
        </w:rPr>
        <w:t xml:space="preserve"> </w:t>
      </w:r>
      <w:r w:rsidR="00145E42">
        <w:rPr>
          <w:sz w:val="26"/>
          <w:szCs w:val="26"/>
        </w:rPr>
        <w:t>а также</w:t>
      </w:r>
      <w:r w:rsidRPr="005944BA">
        <w:rPr>
          <w:sz w:val="26"/>
          <w:szCs w:val="26"/>
        </w:rPr>
        <w:t xml:space="preserve"> включенное в Перечень оборудования, материалов и систем, допущенных к применению на объектах ДЗО </w:t>
      </w:r>
      <w:r w:rsidR="00B303A0" w:rsidRPr="005944BA">
        <w:rPr>
          <w:sz w:val="26"/>
          <w:szCs w:val="26"/>
        </w:rPr>
        <w:t>ПАО «</w:t>
      </w:r>
      <w:proofErr w:type="spellStart"/>
      <w:r w:rsidR="00B303A0" w:rsidRPr="005944BA">
        <w:rPr>
          <w:sz w:val="26"/>
          <w:szCs w:val="26"/>
        </w:rPr>
        <w:t>Россети</w:t>
      </w:r>
      <w:proofErr w:type="spellEnd"/>
      <w:r w:rsidR="00B303A0" w:rsidRPr="005944BA">
        <w:rPr>
          <w:sz w:val="26"/>
          <w:szCs w:val="26"/>
        </w:rPr>
        <w:t xml:space="preserve">» </w:t>
      </w:r>
      <w:r w:rsidRPr="005944BA">
        <w:rPr>
          <w:sz w:val="26"/>
          <w:szCs w:val="26"/>
        </w:rPr>
        <w:t xml:space="preserve">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», либо допущенное к применению комиссией ДЗО</w:t>
      </w:r>
      <w:r w:rsidRPr="005944BA">
        <w:rPr>
          <w:sz w:val="26"/>
          <w:szCs w:val="26"/>
        </w:rPr>
        <w:br/>
        <w:t>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(протокол заседания Правления ОАО «</w:t>
      </w:r>
      <w:proofErr w:type="spellStart"/>
      <w:r w:rsidRPr="005944BA">
        <w:rPr>
          <w:sz w:val="26"/>
          <w:szCs w:val="26"/>
        </w:rPr>
        <w:t>Россети</w:t>
      </w:r>
      <w:proofErr w:type="spellEnd"/>
      <w:r w:rsidRPr="005944BA">
        <w:rPr>
          <w:sz w:val="26"/>
          <w:szCs w:val="26"/>
        </w:rPr>
        <w:t>» от 31.03.2014 №</w:t>
      </w:r>
      <w:r w:rsidR="00F72CF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225пр).</w:t>
      </w:r>
    </w:p>
    <w:p w14:paraId="76C81CCB" w14:textId="77777777" w:rsidR="00DF6706" w:rsidRPr="005944BA" w:rsidRDefault="00DF6706" w:rsidP="00DF6706">
      <w:pPr>
        <w:ind w:firstLine="709"/>
        <w:rPr>
          <w:b/>
          <w:bCs/>
          <w:i/>
          <w:iCs/>
          <w:sz w:val="26"/>
          <w:szCs w:val="26"/>
        </w:rPr>
      </w:pPr>
    </w:p>
    <w:p w14:paraId="76C81CCC" w14:textId="77777777" w:rsidR="00EB45E9" w:rsidRPr="005944BA" w:rsidRDefault="00EB45E9" w:rsidP="00DF6706">
      <w:pPr>
        <w:pStyle w:val="11"/>
        <w:numPr>
          <w:ilvl w:val="0"/>
          <w:numId w:val="1"/>
        </w:numPr>
        <w:tabs>
          <w:tab w:val="left" w:pos="993"/>
        </w:tabs>
        <w:spacing w:before="0" w:after="0"/>
        <w:rPr>
          <w:sz w:val="26"/>
          <w:szCs w:val="26"/>
        </w:rPr>
      </w:pPr>
      <w:bookmarkStart w:id="23" w:name="_Toc22938034"/>
      <w:bookmarkStart w:id="24" w:name="_Toc32489392"/>
      <w:bookmarkStart w:id="25" w:name="_Toc32496759"/>
      <w:bookmarkStart w:id="26" w:name="_Toc129244890"/>
      <w:r w:rsidRPr="005944BA">
        <w:rPr>
          <w:sz w:val="26"/>
          <w:szCs w:val="26"/>
        </w:rPr>
        <w:t>Общие технические требования</w:t>
      </w:r>
      <w:bookmarkEnd w:id="23"/>
      <w:bookmarkEnd w:id="24"/>
      <w:bookmarkEnd w:id="25"/>
      <w:bookmarkEnd w:id="26"/>
    </w:p>
    <w:p w14:paraId="76C81CCD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Продукция должна быть новой, ранее не использованной, годом выпуска не ранее </w:t>
      </w:r>
      <w:r w:rsidR="00DF6706" w:rsidRPr="005944BA">
        <w:rPr>
          <w:sz w:val="26"/>
          <w:szCs w:val="26"/>
        </w:rPr>
        <w:t xml:space="preserve">4 </w:t>
      </w:r>
      <w:r w:rsidRPr="005944BA">
        <w:rPr>
          <w:sz w:val="26"/>
          <w:szCs w:val="26"/>
        </w:rPr>
        <w:t xml:space="preserve">квартала </w:t>
      </w:r>
      <w:r w:rsidR="00145E42" w:rsidRPr="005944BA">
        <w:rPr>
          <w:sz w:val="26"/>
          <w:szCs w:val="26"/>
        </w:rPr>
        <w:t>202</w:t>
      </w:r>
      <w:r w:rsidR="00145E42">
        <w:rPr>
          <w:sz w:val="26"/>
          <w:szCs w:val="26"/>
        </w:rPr>
        <w:t>2</w:t>
      </w:r>
      <w:r w:rsidR="00145E42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 xml:space="preserve">года, </w:t>
      </w:r>
      <w:r w:rsidR="00DF6706" w:rsidRPr="005944BA">
        <w:rPr>
          <w:sz w:val="26"/>
          <w:szCs w:val="26"/>
        </w:rPr>
        <w:t>поставляемые средства измерения</w:t>
      </w:r>
      <w:r w:rsidR="00C73F19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должны иметь дату поверки не более 6 месяцев на дату поставки.</w:t>
      </w:r>
    </w:p>
    <w:p w14:paraId="76C81CCE" w14:textId="77777777" w:rsidR="00EB45E9" w:rsidRPr="005944BA" w:rsidRDefault="00EB45E9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Типы </w:t>
      </w:r>
      <w:r w:rsidR="00DF6706" w:rsidRPr="005944BA">
        <w:rPr>
          <w:sz w:val="26"/>
          <w:szCs w:val="26"/>
        </w:rPr>
        <w:t xml:space="preserve">поставляемых </w:t>
      </w:r>
      <w:r w:rsidRPr="005944BA">
        <w:rPr>
          <w:sz w:val="26"/>
          <w:szCs w:val="26"/>
        </w:rPr>
        <w:t xml:space="preserve">компонентов </w:t>
      </w:r>
      <w:r w:rsidR="00B303A0" w:rsidRPr="005944BA">
        <w:rPr>
          <w:sz w:val="26"/>
          <w:szCs w:val="26"/>
        </w:rPr>
        <w:t xml:space="preserve">автоматизированных </w:t>
      </w:r>
      <w:r w:rsidRPr="005944BA">
        <w:rPr>
          <w:sz w:val="26"/>
          <w:szCs w:val="26"/>
        </w:rPr>
        <w:t xml:space="preserve">систем учета </w:t>
      </w:r>
      <w:r w:rsidR="00B303A0" w:rsidRPr="005944BA">
        <w:rPr>
          <w:sz w:val="26"/>
          <w:szCs w:val="26"/>
        </w:rPr>
        <w:t xml:space="preserve">электроэнергии </w:t>
      </w:r>
      <w:r w:rsidRPr="005944BA">
        <w:rPr>
          <w:sz w:val="26"/>
          <w:szCs w:val="26"/>
        </w:rPr>
        <w:t>(приборы учета электрической энергии, измерительные трансформаторы</w:t>
      </w:r>
      <w:r w:rsidR="00DF6706" w:rsidRPr="005944BA">
        <w:rPr>
          <w:sz w:val="26"/>
          <w:szCs w:val="26"/>
        </w:rPr>
        <w:t>, УСПД</w:t>
      </w:r>
      <w:r w:rsidR="00B303A0" w:rsidRPr="005944BA">
        <w:rPr>
          <w:sz w:val="26"/>
          <w:szCs w:val="26"/>
        </w:rPr>
        <w:t>/контроллеры</w:t>
      </w:r>
      <w:r w:rsidRPr="005944BA">
        <w:rPr>
          <w:sz w:val="26"/>
          <w:szCs w:val="26"/>
        </w:rPr>
        <w:t>) должны быть утверждены Федеральным агентством по техническому регулированию и метрологии (РОССТАНДАРТ), внесены в Федеральный информационный фонд по обеспечению единства измерений</w:t>
      </w:r>
      <w:r w:rsidR="007B7020" w:rsidRPr="005944BA">
        <w:rPr>
          <w:sz w:val="26"/>
          <w:szCs w:val="26"/>
        </w:rPr>
        <w:t xml:space="preserve"> и иметь действующее свидетельство об утверждении типа средств измерений</w:t>
      </w:r>
      <w:r w:rsidRPr="005944BA">
        <w:rPr>
          <w:sz w:val="26"/>
          <w:szCs w:val="26"/>
        </w:rPr>
        <w:t xml:space="preserve">. </w:t>
      </w:r>
    </w:p>
    <w:p w14:paraId="76C81CCF" w14:textId="77777777" w:rsidR="00EB45E9" w:rsidRPr="005944BA" w:rsidRDefault="00FB7B82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Состав оборудования </w:t>
      </w:r>
      <w:r w:rsidR="00EB45E9" w:rsidRPr="005944BA">
        <w:rPr>
          <w:sz w:val="26"/>
          <w:szCs w:val="26"/>
        </w:rPr>
        <w:t xml:space="preserve">шкафов </w:t>
      </w:r>
      <w:r>
        <w:rPr>
          <w:sz w:val="26"/>
          <w:szCs w:val="26"/>
        </w:rPr>
        <w:t xml:space="preserve">учета, его компоновка и технические характеристики должны </w:t>
      </w:r>
      <w:r w:rsidR="00EB45E9" w:rsidRPr="005944BA">
        <w:rPr>
          <w:sz w:val="26"/>
          <w:szCs w:val="26"/>
        </w:rPr>
        <w:t xml:space="preserve">соответствовать типовым техническим </w:t>
      </w:r>
      <w:r>
        <w:rPr>
          <w:sz w:val="26"/>
          <w:szCs w:val="26"/>
        </w:rPr>
        <w:t>решениям</w:t>
      </w:r>
      <w:r w:rsidRPr="005944BA">
        <w:rPr>
          <w:sz w:val="26"/>
          <w:szCs w:val="26"/>
        </w:rPr>
        <w:t xml:space="preserve"> </w:t>
      </w:r>
      <w:r w:rsidR="00AA4FBB">
        <w:rPr>
          <w:sz w:val="26"/>
          <w:szCs w:val="26"/>
        </w:rPr>
        <w:t xml:space="preserve">                       </w:t>
      </w:r>
      <w:r w:rsidR="00DF6706" w:rsidRPr="005944BA">
        <w:rPr>
          <w:sz w:val="26"/>
          <w:szCs w:val="26"/>
        </w:rPr>
        <w:t>ПАО «</w:t>
      </w:r>
      <w:proofErr w:type="spellStart"/>
      <w:r w:rsidR="00D540BB"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>» по организации учета электроэнергии</w:t>
      </w:r>
      <w:r w:rsidR="00DF6706" w:rsidRPr="005944BA">
        <w:rPr>
          <w:sz w:val="26"/>
          <w:szCs w:val="26"/>
        </w:rPr>
        <w:t>.</w:t>
      </w:r>
    </w:p>
    <w:p w14:paraId="76C81CD0" w14:textId="77777777" w:rsidR="00DF6706" w:rsidRPr="005944BA" w:rsidRDefault="00DF6706" w:rsidP="00851CE5">
      <w:pPr>
        <w:numPr>
          <w:ilvl w:val="2"/>
          <w:numId w:val="24"/>
        </w:numPr>
        <w:tabs>
          <w:tab w:val="left" w:pos="1134"/>
        </w:tabs>
        <w:ind w:left="0" w:firstLine="568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Контрольные суммы ПО поставляемых приборов учета и УСПД должны соответствовать эталонным значениям, правила безопа</w:t>
      </w:r>
      <w:r w:rsidR="00915608">
        <w:rPr>
          <w:sz w:val="26"/>
          <w:szCs w:val="26"/>
        </w:rPr>
        <w:t xml:space="preserve">сности (доступа) встроенного </w:t>
      </w:r>
      <w:r w:rsidR="00AA4FBB">
        <w:rPr>
          <w:sz w:val="26"/>
          <w:szCs w:val="26"/>
        </w:rPr>
        <w:t>ПО</w:t>
      </w:r>
      <w:r w:rsidR="004A4067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приборов учета должны быть настроены в соответствии с документацией разработчика встроенного ПО.</w:t>
      </w:r>
    </w:p>
    <w:p w14:paraId="76C81CD1" w14:textId="77777777" w:rsidR="00E57CC9" w:rsidRPr="005944BA" w:rsidRDefault="00E57CC9" w:rsidP="00EB45E9">
      <w:pPr>
        <w:ind w:firstLine="709"/>
        <w:jc w:val="both"/>
        <w:rPr>
          <w:sz w:val="26"/>
          <w:szCs w:val="26"/>
        </w:rPr>
      </w:pPr>
    </w:p>
    <w:p w14:paraId="76C81CD2" w14:textId="77777777" w:rsidR="00EB45E9" w:rsidRPr="00FB7B82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27" w:name="_Toc22938037"/>
      <w:bookmarkStart w:id="28" w:name="_Toc32489395"/>
      <w:bookmarkStart w:id="29" w:name="_Toc129244891"/>
      <w:r w:rsidRPr="005944BA">
        <w:rPr>
          <w:sz w:val="26"/>
          <w:szCs w:val="26"/>
          <w:lang w:val="ru-RU"/>
        </w:rPr>
        <w:lastRenderedPageBreak/>
        <w:t>3</w:t>
      </w:r>
      <w:r w:rsidRPr="005944BA">
        <w:rPr>
          <w:sz w:val="26"/>
          <w:szCs w:val="26"/>
        </w:rPr>
        <w:t xml:space="preserve">. Требования к </w:t>
      </w:r>
      <w:r w:rsidR="00DF6706" w:rsidRPr="005944BA">
        <w:rPr>
          <w:iCs/>
          <w:sz w:val="26"/>
          <w:szCs w:val="26"/>
        </w:rPr>
        <w:t>компонент</w:t>
      </w:r>
      <w:r w:rsidR="00DF6706" w:rsidRPr="005944BA">
        <w:rPr>
          <w:iCs/>
          <w:sz w:val="26"/>
          <w:szCs w:val="26"/>
          <w:lang w:val="ru-RU"/>
        </w:rPr>
        <w:t>ам</w:t>
      </w:r>
      <w:r w:rsidR="00DF6706" w:rsidRPr="005944BA">
        <w:rPr>
          <w:iCs/>
          <w:sz w:val="26"/>
          <w:szCs w:val="26"/>
        </w:rPr>
        <w:t xml:space="preserve"> автоматизированных систем</w:t>
      </w:r>
      <w:bookmarkEnd w:id="27"/>
      <w:bookmarkEnd w:id="28"/>
      <w:r w:rsidR="00FB7B82">
        <w:rPr>
          <w:iCs/>
          <w:sz w:val="26"/>
          <w:szCs w:val="26"/>
          <w:lang w:val="ru-RU"/>
        </w:rPr>
        <w:t xml:space="preserve"> учета электроэнергии</w:t>
      </w:r>
      <w:bookmarkEnd w:id="29"/>
    </w:p>
    <w:p w14:paraId="76C81CD3" w14:textId="77777777" w:rsidR="00DF6706" w:rsidRPr="005944BA" w:rsidRDefault="00DF6706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0" w:name="_Toc129244892"/>
      <w:bookmarkStart w:id="31" w:name="_Toc22938038"/>
      <w:bookmarkStart w:id="32" w:name="_Toc32489396"/>
      <w:r w:rsidRPr="005944BA">
        <w:rPr>
          <w:rFonts w:ascii="Times New Roman" w:hAnsi="Times New Roman"/>
          <w:sz w:val="26"/>
          <w:szCs w:val="26"/>
        </w:rPr>
        <w:t>Общие требования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 к оборудованию 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>расширяем</w:t>
      </w:r>
      <w:r w:rsidR="006837E4">
        <w:rPr>
          <w:rFonts w:ascii="Times New Roman" w:hAnsi="Times New Roman"/>
          <w:sz w:val="26"/>
          <w:szCs w:val="26"/>
          <w:lang w:val="ru-RU"/>
        </w:rPr>
        <w:t>ой</w:t>
      </w:r>
      <w:r w:rsidR="006837E4" w:rsidRPr="005944BA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944BA">
        <w:rPr>
          <w:rFonts w:ascii="Times New Roman" w:hAnsi="Times New Roman"/>
          <w:sz w:val="26"/>
          <w:szCs w:val="26"/>
          <w:lang w:val="ru-RU"/>
        </w:rPr>
        <w:t>систем</w:t>
      </w:r>
      <w:r w:rsidR="006837E4">
        <w:rPr>
          <w:rFonts w:ascii="Times New Roman" w:hAnsi="Times New Roman"/>
          <w:sz w:val="26"/>
          <w:szCs w:val="26"/>
          <w:lang w:val="ru-RU"/>
        </w:rPr>
        <w:t>ы</w:t>
      </w:r>
      <w:bookmarkEnd w:id="30"/>
    </w:p>
    <w:p w14:paraId="76C81CD4" w14:textId="77777777" w:rsidR="00DF6706" w:rsidRPr="005944BA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>Технические</w:t>
      </w:r>
      <w:r w:rsidRPr="005944BA">
        <w:rPr>
          <w:sz w:val="26"/>
          <w:szCs w:val="26"/>
        </w:rPr>
        <w:t xml:space="preserve"> средства </w:t>
      </w:r>
      <w:r w:rsidR="006837E4" w:rsidRPr="005944BA">
        <w:rPr>
          <w:sz w:val="26"/>
          <w:szCs w:val="26"/>
          <w:lang w:val="ru-RU"/>
        </w:rPr>
        <w:t>расширяем</w:t>
      </w:r>
      <w:r w:rsidR="006837E4">
        <w:rPr>
          <w:sz w:val="26"/>
          <w:szCs w:val="26"/>
          <w:lang w:val="ru-RU"/>
        </w:rPr>
        <w:t>ой</w:t>
      </w:r>
      <w:r w:rsidR="006837E4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>АСУЭ</w:t>
      </w:r>
      <w:r w:rsidR="00FB7B82">
        <w:rPr>
          <w:sz w:val="26"/>
          <w:szCs w:val="26"/>
          <w:lang w:val="ru-RU"/>
        </w:rPr>
        <w:t xml:space="preserve">, поставляемые в рамках настоящего ТЗ, </w:t>
      </w:r>
      <w:r w:rsidRPr="005944BA">
        <w:rPr>
          <w:sz w:val="26"/>
          <w:szCs w:val="26"/>
        </w:rPr>
        <w:t>должны быть изготовлены производителем в виде законченных укомплектованных изделий,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</w:t>
      </w:r>
      <w:r w:rsidRPr="005944BA">
        <w:rPr>
          <w:sz w:val="26"/>
          <w:szCs w:val="26"/>
          <w:lang w:val="ru-RU"/>
        </w:rPr>
        <w:t>.</w:t>
      </w:r>
    </w:p>
    <w:p w14:paraId="76C81CD5" w14:textId="77777777" w:rsidR="00DF6706" w:rsidRDefault="00DF6706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Программное обеспечение, применяемые протоколы оборудования ИИК и ИВКЭ систем</w:t>
      </w:r>
      <w:r w:rsidR="00907C99">
        <w:rPr>
          <w:sz w:val="26"/>
          <w:szCs w:val="26"/>
          <w:lang w:val="ru-RU"/>
        </w:rPr>
        <w:t>ы</w:t>
      </w:r>
      <w:r w:rsidRPr="005944BA">
        <w:rPr>
          <w:sz w:val="26"/>
          <w:szCs w:val="26"/>
          <w:lang w:val="ru-RU"/>
        </w:rPr>
        <w:t xml:space="preserve"> учета должны быть открытыми, соответствующими стандартным протоколам, применяющимся в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>».</w:t>
      </w:r>
    </w:p>
    <w:p w14:paraId="76C81CD6" w14:textId="08FA9EF8" w:rsidR="007B0DB2" w:rsidRPr="005944BA" w:rsidRDefault="007B0DB2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 случае, если УСПД устанавливается на ПС 35-220 </w:t>
      </w:r>
      <w:proofErr w:type="spellStart"/>
      <w:r>
        <w:rPr>
          <w:sz w:val="26"/>
          <w:szCs w:val="26"/>
          <w:lang w:val="ru-RU"/>
        </w:rPr>
        <w:t>кВ</w:t>
      </w:r>
      <w:proofErr w:type="spellEnd"/>
      <w:r>
        <w:rPr>
          <w:sz w:val="26"/>
          <w:szCs w:val="26"/>
          <w:lang w:val="ru-RU"/>
        </w:rPr>
        <w:t xml:space="preserve"> с отсутствующей или устаревшей СТМ, необходимо учитывать требования по возможности использования УСПД</w:t>
      </w:r>
      <w:r w:rsidRPr="00BA4B6B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 xml:space="preserve">в СТМ, т.е. </w:t>
      </w:r>
      <w:r w:rsidR="00D86CED">
        <w:rPr>
          <w:sz w:val="26"/>
          <w:szCs w:val="26"/>
          <w:lang w:val="ru-RU"/>
        </w:rPr>
        <w:t>возможности передачи</w:t>
      </w:r>
      <w:r>
        <w:rPr>
          <w:sz w:val="26"/>
          <w:szCs w:val="26"/>
          <w:lang w:val="ru-RU"/>
        </w:rPr>
        <w:t xml:space="preserve"> информации в ЦППС или ОИК по протоколам МЭК 60870-5-104 и МЭК 61850.</w:t>
      </w:r>
    </w:p>
    <w:p w14:paraId="76C81CD7" w14:textId="77777777" w:rsidR="00F95890" w:rsidRPr="005944BA" w:rsidRDefault="00F95890" w:rsidP="00DF6706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6C81CD8" w14:textId="77777777" w:rsidR="00EB45E9" w:rsidRPr="005944BA" w:rsidRDefault="00EB45E9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33" w:name="_Toc32496763"/>
      <w:bookmarkStart w:id="34" w:name="_Toc129244893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31"/>
      <w:bookmarkEnd w:id="32"/>
      <w:bookmarkEnd w:id="33"/>
      <w:r w:rsidR="00F12F31" w:rsidRPr="005944BA">
        <w:rPr>
          <w:rFonts w:ascii="Times New Roman" w:hAnsi="Times New Roman"/>
          <w:sz w:val="26"/>
          <w:szCs w:val="26"/>
          <w:lang w:val="ru-RU"/>
        </w:rPr>
        <w:t>счетчикам электроэнергии</w:t>
      </w:r>
      <w:bookmarkEnd w:id="34"/>
    </w:p>
    <w:p w14:paraId="76C81CD9" w14:textId="77777777" w:rsidR="00EB45E9" w:rsidRPr="006655A6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Типы корпуса поставляемых непосредственно счетчиков электроэнергии должны обеспечивать возможность их монтажа </w:t>
      </w:r>
      <w:r w:rsidR="00EB45E9" w:rsidRPr="005944BA">
        <w:rPr>
          <w:sz w:val="26"/>
          <w:szCs w:val="26"/>
        </w:rPr>
        <w:t>в щит учета</w:t>
      </w:r>
      <w:r w:rsidRPr="005944BA">
        <w:rPr>
          <w:sz w:val="26"/>
          <w:szCs w:val="26"/>
          <w:lang w:val="ru-RU"/>
        </w:rPr>
        <w:t xml:space="preserve"> (на 3 винта)</w:t>
      </w:r>
      <w:r w:rsidR="00EB45E9" w:rsidRPr="005944BA">
        <w:rPr>
          <w:sz w:val="26"/>
          <w:szCs w:val="26"/>
        </w:rPr>
        <w:t xml:space="preserve">, или на DIN-рейку, или на </w:t>
      </w:r>
      <w:r w:rsidRPr="005944BA">
        <w:rPr>
          <w:sz w:val="26"/>
          <w:szCs w:val="26"/>
          <w:lang w:val="ru-RU"/>
        </w:rPr>
        <w:t>ответвление (</w:t>
      </w:r>
      <w:r w:rsidR="00EB45E9" w:rsidRPr="005944BA">
        <w:rPr>
          <w:sz w:val="26"/>
          <w:szCs w:val="26"/>
        </w:rPr>
        <w:t>опору</w:t>
      </w:r>
      <w:r w:rsidRPr="005944BA">
        <w:rPr>
          <w:sz w:val="26"/>
          <w:szCs w:val="26"/>
          <w:lang w:val="ru-RU"/>
        </w:rPr>
        <w:t>) ВЛ</w:t>
      </w:r>
      <w:r w:rsidR="00EB45E9"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  <w:lang w:val="ru-RU"/>
        </w:rPr>
        <w:t>-</w:t>
      </w:r>
      <w:r w:rsidR="00EB45E9" w:rsidRPr="005944BA">
        <w:rPr>
          <w:sz w:val="26"/>
          <w:szCs w:val="26"/>
        </w:rPr>
        <w:t xml:space="preserve"> в соответствии </w:t>
      </w:r>
      <w:r w:rsidRPr="005944BA">
        <w:rPr>
          <w:sz w:val="26"/>
          <w:szCs w:val="26"/>
          <w:lang w:val="ru-RU"/>
        </w:rPr>
        <w:t>со спецификацией оборудования (Приложение №1)</w:t>
      </w:r>
      <w:r w:rsidRPr="005944BA">
        <w:rPr>
          <w:sz w:val="26"/>
          <w:szCs w:val="26"/>
        </w:rPr>
        <w:t>,</w:t>
      </w:r>
      <w:r w:rsidRPr="005944BA">
        <w:rPr>
          <w:sz w:val="26"/>
          <w:szCs w:val="26"/>
          <w:lang w:val="ru-RU"/>
        </w:rPr>
        <w:t xml:space="preserve"> типы корпуса счетчиков в составе шкафов учета электроэнергии должны соответствовать их габаритам, внутренней компоновке и обеспечивать удобство эксплуатации и замены счетчиков и иных элементов шкафа</w:t>
      </w:r>
      <w:r w:rsidR="00EB45E9" w:rsidRPr="005944B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5944BA">
        <w:rPr>
          <w:sz w:val="26"/>
          <w:szCs w:val="26"/>
          <w:lang w:val="ru-RU"/>
        </w:rPr>
        <w:t xml:space="preserve">все поставляемые непосредственно или в составе шкафов </w:t>
      </w:r>
      <w:r w:rsidR="00EB45E9" w:rsidRPr="005944BA">
        <w:rPr>
          <w:sz w:val="26"/>
          <w:szCs w:val="26"/>
        </w:rPr>
        <w:t>прибор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учета электрической энергии </w:t>
      </w:r>
      <w:r w:rsidRPr="005944BA">
        <w:rPr>
          <w:sz w:val="26"/>
          <w:szCs w:val="26"/>
        </w:rPr>
        <w:t>долж</w:t>
      </w:r>
      <w:r w:rsidRPr="005944BA">
        <w:rPr>
          <w:sz w:val="26"/>
          <w:szCs w:val="26"/>
          <w:lang w:val="ru-RU"/>
        </w:rPr>
        <w:t>ны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быть оборудован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встроенным дисплеем</w:t>
      </w:r>
      <w:r w:rsidRPr="005944BA">
        <w:rPr>
          <w:sz w:val="26"/>
          <w:szCs w:val="26"/>
          <w:lang w:val="ru-RU"/>
        </w:rPr>
        <w:t>, за исключением счетчиков, предназначенных для наружной установки (</w:t>
      </w:r>
      <w:r w:rsidR="00FF7D20">
        <w:rPr>
          <w:sz w:val="26"/>
          <w:szCs w:val="26"/>
          <w:lang w:val="ru-RU"/>
        </w:rPr>
        <w:t>в</w:t>
      </w:r>
      <w:r w:rsidR="00FF7D20" w:rsidRPr="005944BA">
        <w:rPr>
          <w:sz w:val="26"/>
          <w:szCs w:val="26"/>
          <w:lang w:val="ru-RU"/>
        </w:rPr>
        <w:t xml:space="preserve"> </w:t>
      </w:r>
      <w:r w:rsidRPr="005944BA">
        <w:rPr>
          <w:sz w:val="26"/>
          <w:szCs w:val="26"/>
          <w:lang w:val="ru-RU"/>
        </w:rPr>
        <w:t xml:space="preserve">корпусе </w:t>
      </w:r>
      <w:r w:rsidRPr="005944BA">
        <w:rPr>
          <w:sz w:val="26"/>
          <w:szCs w:val="26"/>
          <w:lang w:val="en-US"/>
        </w:rPr>
        <w:t>split</w:t>
      </w:r>
      <w:r w:rsidRPr="005944BA">
        <w:rPr>
          <w:sz w:val="26"/>
          <w:szCs w:val="26"/>
          <w:lang w:val="ru-RU"/>
        </w:rPr>
        <w:t>), которые</w:t>
      </w:r>
      <w:r w:rsidR="00EB45E9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 xml:space="preserve">должны быть </w:t>
      </w:r>
      <w:r w:rsidR="00EB45E9" w:rsidRPr="005944BA">
        <w:rPr>
          <w:sz w:val="26"/>
          <w:szCs w:val="26"/>
        </w:rPr>
        <w:t>укомплектован</w:t>
      </w:r>
      <w:r w:rsidRPr="005944BA">
        <w:rPr>
          <w:sz w:val="26"/>
          <w:szCs w:val="26"/>
          <w:lang w:val="ru-RU"/>
        </w:rPr>
        <w:t>ы</w:t>
      </w:r>
      <w:r w:rsidR="00EB45E9" w:rsidRPr="005944BA">
        <w:rPr>
          <w:sz w:val="26"/>
          <w:szCs w:val="26"/>
        </w:rPr>
        <w:t xml:space="preserve"> удаленным (выносным) дисплеем.</w:t>
      </w:r>
    </w:p>
    <w:p w14:paraId="76C81CDA" w14:textId="77777777" w:rsidR="00EB45E9" w:rsidRDefault="0051212E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Характеристики </w:t>
      </w:r>
      <w:r w:rsidR="007B642E" w:rsidRPr="005944BA">
        <w:rPr>
          <w:sz w:val="26"/>
          <w:szCs w:val="26"/>
          <w:lang w:val="ru-RU"/>
        </w:rPr>
        <w:t xml:space="preserve">поставляемых приборов </w:t>
      </w:r>
      <w:r w:rsidR="005944BA">
        <w:rPr>
          <w:sz w:val="26"/>
          <w:szCs w:val="26"/>
          <w:lang w:val="ru-RU"/>
        </w:rPr>
        <w:t>у</w:t>
      </w:r>
      <w:r w:rsidR="007B642E" w:rsidRPr="005944BA">
        <w:rPr>
          <w:sz w:val="26"/>
          <w:szCs w:val="26"/>
          <w:lang w:val="ru-RU"/>
        </w:rPr>
        <w:t>чета</w:t>
      </w:r>
      <w:r w:rsidRPr="005944BA">
        <w:rPr>
          <w:sz w:val="26"/>
          <w:szCs w:val="26"/>
          <w:lang w:val="ru-RU"/>
        </w:rPr>
        <w:t xml:space="preserve"> электроэнергии должны </w:t>
      </w:r>
      <w:r w:rsidRPr="005A4E0A">
        <w:rPr>
          <w:sz w:val="26"/>
          <w:szCs w:val="26"/>
          <w:lang w:val="ru-RU"/>
        </w:rPr>
        <w:t xml:space="preserve">соответствовать </w:t>
      </w:r>
      <w:r w:rsidR="005A4E0A" w:rsidRPr="005A4E0A">
        <w:rPr>
          <w:sz w:val="26"/>
          <w:szCs w:val="26"/>
          <w:lang w:val="ru-RU"/>
        </w:rPr>
        <w:t xml:space="preserve">требованиям </w:t>
      </w:r>
      <w:r w:rsidR="00022CAD" w:rsidRPr="000D7A72">
        <w:rPr>
          <w:bCs/>
          <w:iCs/>
          <w:sz w:val="26"/>
          <w:szCs w:val="26"/>
        </w:rPr>
        <w:t>СТО 34.01-5.1-009-2021</w:t>
      </w:r>
      <w:r w:rsidR="00022CAD">
        <w:rPr>
          <w:bCs/>
          <w:iCs/>
          <w:sz w:val="26"/>
          <w:szCs w:val="26"/>
        </w:rPr>
        <w:t xml:space="preserve"> «</w:t>
      </w:r>
      <w:r w:rsidR="00022CAD" w:rsidRPr="000D7A72">
        <w:rPr>
          <w:bCs/>
          <w:iCs/>
          <w:sz w:val="26"/>
          <w:szCs w:val="26"/>
        </w:rPr>
        <w:t>П</w:t>
      </w:r>
      <w:r w:rsidR="00022CAD" w:rsidRPr="000D7A72">
        <w:rPr>
          <w:bCs/>
          <w:iCs/>
          <w:szCs w:val="26"/>
        </w:rPr>
        <w:t>риборы</w:t>
      </w:r>
      <w:r w:rsidR="00022CAD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022CAD">
        <w:rPr>
          <w:bCs/>
          <w:iCs/>
          <w:sz w:val="26"/>
          <w:szCs w:val="26"/>
        </w:rPr>
        <w:t xml:space="preserve">» </w:t>
      </w:r>
      <w:r w:rsidR="00022CAD" w:rsidRPr="002563C1">
        <w:rPr>
          <w:bCs/>
          <w:iCs/>
          <w:sz w:val="26"/>
          <w:szCs w:val="26"/>
        </w:rPr>
        <w:t>(за исключением требований к заводу-изготовителю и сервисным центрам)</w:t>
      </w:r>
      <w:r w:rsidR="00EB45E9" w:rsidRPr="005A4E0A">
        <w:rPr>
          <w:sz w:val="26"/>
          <w:szCs w:val="26"/>
          <w:lang w:val="ru-RU"/>
        </w:rPr>
        <w:t>.</w:t>
      </w:r>
    </w:p>
    <w:p w14:paraId="76C81CDB" w14:textId="77777777" w:rsidR="007B0DB2" w:rsidRDefault="007B0DB2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Поставляемое оборудование уровня ИВКЭ (шкафы АСУЭ и ТМ в комплекте с электросчетчиком, УСПД и внешним(и) модемом связи) должно быть совместимым с поставляемыми непосредственно электросчетчиками и обеспечивать их интеграцию в соответствии с настоящим техническим заданием </w:t>
      </w:r>
      <w:r w:rsidRPr="000E43FA">
        <w:rPr>
          <w:sz w:val="26"/>
          <w:szCs w:val="26"/>
          <w:lang w:val="ru-RU"/>
        </w:rPr>
        <w:t xml:space="preserve">в ИВК </w:t>
      </w:r>
      <w:r w:rsidR="007F0218">
        <w:rPr>
          <w:sz w:val="26"/>
          <w:szCs w:val="26"/>
          <w:lang w:val="ru-RU"/>
        </w:rPr>
        <w:t xml:space="preserve">на базе </w:t>
      </w:r>
      <w:r>
        <w:rPr>
          <w:sz w:val="26"/>
          <w:szCs w:val="26"/>
          <w:lang w:val="ru-RU"/>
        </w:rPr>
        <w:t xml:space="preserve">ПО «Пирамида-Сети» (за исключением приборов учета электроэнергии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  <w:lang w:val="ru-RU"/>
        </w:rPr>
        <w:t>-технологии).</w:t>
      </w:r>
    </w:p>
    <w:p w14:paraId="76C81CDC" w14:textId="4B5274E2" w:rsidR="0005519E" w:rsidRPr="005944BA" w:rsidRDefault="004C078F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На момент заключения Договора п</w:t>
      </w:r>
      <w:r w:rsidR="0005519E" w:rsidRPr="0005519E">
        <w:rPr>
          <w:sz w:val="26"/>
          <w:szCs w:val="26"/>
          <w:lang w:val="ru-RU"/>
        </w:rPr>
        <w:t>оставляемые приборы учета должны быть внесены в перечень оборудования, поддерживаемого ИИС «Пирамида</w:t>
      </w:r>
      <w:r w:rsidR="001C003A">
        <w:rPr>
          <w:sz w:val="26"/>
          <w:szCs w:val="26"/>
          <w:lang w:val="ru-RU"/>
        </w:rPr>
        <w:t>-Сети</w:t>
      </w:r>
      <w:r w:rsidR="0005519E" w:rsidRPr="0005519E">
        <w:rPr>
          <w:sz w:val="26"/>
          <w:szCs w:val="26"/>
          <w:lang w:val="ru-RU"/>
        </w:rPr>
        <w:t>»</w:t>
      </w:r>
      <w:r w:rsidR="001C438B">
        <w:rPr>
          <w:sz w:val="26"/>
          <w:szCs w:val="26"/>
          <w:lang w:val="ru-RU"/>
        </w:rPr>
        <w:t xml:space="preserve"> (</w:t>
      </w:r>
      <w:r w:rsidR="001C438B" w:rsidRPr="001C438B">
        <w:rPr>
          <w:sz w:val="26"/>
          <w:szCs w:val="26"/>
          <w:lang w:val="ru-RU"/>
        </w:rPr>
        <w:t>http://www.sicon.ru/prod/aiis</w:t>
      </w:r>
      <w:bookmarkStart w:id="35" w:name="_GoBack"/>
      <w:bookmarkEnd w:id="35"/>
      <w:r w:rsidR="001C438B" w:rsidRPr="001C438B">
        <w:rPr>
          <w:sz w:val="26"/>
          <w:szCs w:val="26"/>
          <w:lang w:val="ru-RU"/>
        </w:rPr>
        <w:t>/devices/</w:t>
      </w:r>
      <w:r w:rsidR="001C438B">
        <w:rPr>
          <w:sz w:val="26"/>
          <w:szCs w:val="26"/>
          <w:lang w:val="ru-RU"/>
        </w:rPr>
        <w:t>)</w:t>
      </w:r>
      <w:r w:rsidR="0005519E" w:rsidRPr="0005519E">
        <w:rPr>
          <w:sz w:val="26"/>
          <w:szCs w:val="26"/>
          <w:lang w:val="ru-RU"/>
        </w:rPr>
        <w:t>, и иметь соответствующий акт об интеграции с ИИС «Пирамида-</w:t>
      </w:r>
      <w:r w:rsidR="00981CAA">
        <w:rPr>
          <w:sz w:val="26"/>
          <w:szCs w:val="26"/>
          <w:lang w:val="ru-RU"/>
        </w:rPr>
        <w:t>С</w:t>
      </w:r>
      <w:r w:rsidR="0005519E" w:rsidRPr="0005519E">
        <w:rPr>
          <w:sz w:val="26"/>
          <w:szCs w:val="26"/>
          <w:lang w:val="ru-RU"/>
        </w:rPr>
        <w:t>ети»</w:t>
      </w:r>
      <w:r>
        <w:rPr>
          <w:sz w:val="26"/>
          <w:szCs w:val="26"/>
          <w:lang w:val="ru-RU"/>
        </w:rPr>
        <w:t>.</w:t>
      </w:r>
    </w:p>
    <w:p w14:paraId="76C81CDD" w14:textId="77777777" w:rsidR="00EB45E9" w:rsidRPr="005944BA" w:rsidRDefault="007B642E" w:rsidP="007B642E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В целях обеспечения дальнейшей организации сбора данных с приборов учета, поставляемых непосредственно </w:t>
      </w:r>
      <w:r w:rsidR="00B303A0" w:rsidRPr="005944BA">
        <w:rPr>
          <w:sz w:val="26"/>
          <w:szCs w:val="26"/>
          <w:lang w:val="ru-RU"/>
        </w:rPr>
        <w:t xml:space="preserve">или в составе ВШУ </w:t>
      </w:r>
      <w:r w:rsidRPr="005944BA">
        <w:rPr>
          <w:sz w:val="26"/>
          <w:szCs w:val="26"/>
          <w:lang w:val="ru-RU"/>
        </w:rPr>
        <w:t>в соответствии с настоящим техническим заданием</w:t>
      </w:r>
      <w:r w:rsidR="00B303A0" w:rsidRPr="005944BA">
        <w:rPr>
          <w:sz w:val="26"/>
          <w:szCs w:val="26"/>
          <w:lang w:val="ru-RU"/>
        </w:rPr>
        <w:t>,</w:t>
      </w:r>
      <w:r w:rsidRPr="005944BA">
        <w:rPr>
          <w:sz w:val="26"/>
          <w:szCs w:val="26"/>
          <w:lang w:val="ru-RU"/>
        </w:rPr>
        <w:t xml:space="preserve"> они должны обладать коммуникационными интерфейсами, указанными в спецификации оборудования (Приложение №1).</w:t>
      </w:r>
    </w:p>
    <w:p w14:paraId="76C81CDE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На видном месте корпуса </w:t>
      </w:r>
      <w:r w:rsidR="0051212E" w:rsidRPr="005944BA">
        <w:rPr>
          <w:sz w:val="26"/>
          <w:szCs w:val="26"/>
          <w:lang w:val="ru-RU"/>
        </w:rPr>
        <w:t xml:space="preserve">поставляемого </w:t>
      </w:r>
      <w:r w:rsidRPr="005944BA">
        <w:rPr>
          <w:sz w:val="26"/>
          <w:szCs w:val="26"/>
          <w:lang w:val="ru-RU"/>
        </w:rPr>
        <w:t xml:space="preserve">оборудования системы учета </w:t>
      </w:r>
      <w:r w:rsidR="0051212E" w:rsidRPr="005944BA">
        <w:rPr>
          <w:sz w:val="26"/>
          <w:szCs w:val="26"/>
          <w:lang w:val="ru-RU"/>
        </w:rPr>
        <w:t xml:space="preserve">электроэнергии </w:t>
      </w:r>
      <w:r w:rsidRPr="005944BA">
        <w:rPr>
          <w:sz w:val="26"/>
          <w:szCs w:val="26"/>
          <w:lang w:val="ru-RU"/>
        </w:rPr>
        <w:t xml:space="preserve">(приборы учета электроэнергии, удаленные дисплеи, </w:t>
      </w:r>
      <w:r w:rsidR="0051212E" w:rsidRPr="005944BA">
        <w:rPr>
          <w:sz w:val="26"/>
          <w:szCs w:val="26"/>
          <w:lang w:val="ru-RU"/>
        </w:rPr>
        <w:t xml:space="preserve">шкафы </w:t>
      </w:r>
      <w:r w:rsidRPr="005944BA">
        <w:rPr>
          <w:sz w:val="26"/>
          <w:szCs w:val="26"/>
          <w:lang w:val="ru-RU"/>
        </w:rPr>
        <w:t xml:space="preserve">учета), находящихся в зоне доступа потребителя должны быть размещены морозостойкие (с температурой наклеивания от -30 до +50 °С и температурой эксплуатации от -40 до </w:t>
      </w:r>
      <w:r w:rsidRPr="005944BA">
        <w:rPr>
          <w:sz w:val="26"/>
          <w:szCs w:val="26"/>
          <w:lang w:val="ru-RU"/>
        </w:rPr>
        <w:lastRenderedPageBreak/>
        <w:t>+70 °С) наклейки с логотипом ПАО «</w:t>
      </w:r>
      <w:proofErr w:type="spellStart"/>
      <w:r w:rsidRPr="005944BA">
        <w:rPr>
          <w:sz w:val="26"/>
          <w:szCs w:val="26"/>
          <w:lang w:val="ru-RU"/>
        </w:rPr>
        <w:t>Россети</w:t>
      </w:r>
      <w:proofErr w:type="spellEnd"/>
      <w:r w:rsidRPr="005944B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5944BA">
        <w:rPr>
          <w:sz w:val="26"/>
          <w:szCs w:val="26"/>
          <w:lang w:val="ru-RU"/>
        </w:rPr>
        <w:t>Arial</w:t>
      </w:r>
      <w:proofErr w:type="spellEnd"/>
      <w:r w:rsidRPr="005944B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14:paraId="76C81CDF" w14:textId="77777777" w:rsidR="00EB45E9" w:rsidRPr="005944BA" w:rsidRDefault="00EB45E9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- телефон Единого контакт-центра: 8-800-220-0-220.</w:t>
      </w:r>
    </w:p>
    <w:p w14:paraId="76C81CE0" w14:textId="77777777" w:rsidR="00101A55" w:rsidRPr="005944BA" w:rsidRDefault="00101A55" w:rsidP="00EB45E9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</w:p>
    <w:p w14:paraId="76C81CE1" w14:textId="77777777" w:rsidR="00EB45E9" w:rsidRPr="005944BA" w:rsidRDefault="00EB45E9" w:rsidP="00EB45E9">
      <w:pPr>
        <w:pStyle w:val="3"/>
        <w:numPr>
          <w:ilvl w:val="0"/>
          <w:numId w:val="0"/>
        </w:numPr>
        <w:tabs>
          <w:tab w:val="left" w:pos="1276"/>
        </w:tabs>
        <w:spacing w:after="0"/>
        <w:ind w:left="709"/>
        <w:rPr>
          <w:sz w:val="26"/>
          <w:szCs w:val="26"/>
          <w:lang w:val="ru-RU"/>
        </w:rPr>
      </w:pPr>
      <w:bookmarkStart w:id="36" w:name="_Toc22938040"/>
      <w:bookmarkStart w:id="37" w:name="_Toc32489398"/>
      <w:bookmarkStart w:id="38" w:name="_Toc32496765"/>
      <w:bookmarkStart w:id="39" w:name="_Toc22938041"/>
      <w:bookmarkStart w:id="40" w:name="_Toc32489399"/>
      <w:bookmarkStart w:id="41" w:name="_Toc32496766"/>
      <w:bookmarkStart w:id="42" w:name="_Toc22938042"/>
      <w:bookmarkStart w:id="43" w:name="_Toc32489400"/>
      <w:bookmarkStart w:id="44" w:name="_Toc32496767"/>
      <w:bookmarkStart w:id="45" w:name="_Toc22938043"/>
      <w:bookmarkStart w:id="46" w:name="_Toc32489401"/>
      <w:bookmarkStart w:id="47" w:name="_Toc32496768"/>
      <w:bookmarkStart w:id="48" w:name="_Toc22938044"/>
      <w:bookmarkStart w:id="49" w:name="_Toc32489402"/>
      <w:bookmarkStart w:id="50" w:name="_Toc32496769"/>
      <w:bookmarkStart w:id="51" w:name="_Toc22938039"/>
      <w:bookmarkStart w:id="52" w:name="_Toc32489397"/>
      <w:bookmarkStart w:id="53" w:name="_Toc32496764"/>
      <w:bookmarkStart w:id="54" w:name="_Toc57025811"/>
      <w:bookmarkStart w:id="55" w:name="_Toc57029097"/>
      <w:bookmarkStart w:id="56" w:name="_Toc22938045"/>
      <w:bookmarkStart w:id="57" w:name="_Toc32489403"/>
      <w:bookmarkStart w:id="58" w:name="_Toc32496770"/>
      <w:bookmarkStart w:id="59" w:name="_Toc129244894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5944BA">
        <w:rPr>
          <w:sz w:val="26"/>
          <w:szCs w:val="26"/>
          <w:lang w:val="ru-RU"/>
        </w:rPr>
        <w:t>3.2. Требования к трансформаторам тока</w:t>
      </w:r>
      <w:bookmarkEnd w:id="56"/>
      <w:bookmarkEnd w:id="57"/>
      <w:bookmarkEnd w:id="58"/>
      <w:bookmarkEnd w:id="59"/>
    </w:p>
    <w:p w14:paraId="76C81CE2" w14:textId="77777777" w:rsidR="00EB45E9" w:rsidRPr="005944BA" w:rsidRDefault="00EB45E9" w:rsidP="00101A55">
      <w:pPr>
        <w:tabs>
          <w:tab w:val="left" w:pos="709"/>
        </w:tabs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5944BA">
        <w:rPr>
          <w:sz w:val="26"/>
          <w:szCs w:val="26"/>
          <w:lang w:eastAsia="x-none"/>
        </w:rPr>
        <w:t xml:space="preserve">требованиям </w:t>
      </w:r>
      <w:r w:rsidRPr="005944BA">
        <w:rPr>
          <w:sz w:val="26"/>
          <w:szCs w:val="26"/>
          <w:lang w:val="x-none" w:eastAsia="x-none"/>
        </w:rPr>
        <w:t>ГОСТ 7746-</w:t>
      </w:r>
      <w:r w:rsidRPr="005944BA">
        <w:rPr>
          <w:sz w:val="26"/>
          <w:szCs w:val="26"/>
          <w:lang w:eastAsia="x-none"/>
        </w:rPr>
        <w:t>2015</w:t>
      </w:r>
      <w:r w:rsidRPr="005944BA">
        <w:rPr>
          <w:sz w:val="26"/>
          <w:szCs w:val="26"/>
          <w:lang w:val="x-none" w:eastAsia="x-none"/>
        </w:rPr>
        <w:t xml:space="preserve">. </w:t>
      </w:r>
    </w:p>
    <w:p w14:paraId="76C81CE3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Коэффициенты трансформаторов тока должны </w:t>
      </w:r>
      <w:r w:rsidR="00E20480" w:rsidRPr="005944BA">
        <w:rPr>
          <w:sz w:val="26"/>
          <w:szCs w:val="26"/>
          <w:lang w:eastAsia="x-none"/>
        </w:rPr>
        <w:t>соответствовать</w:t>
      </w:r>
      <w:r w:rsidR="00E20480" w:rsidRPr="005944BA">
        <w:rPr>
          <w:sz w:val="26"/>
          <w:szCs w:val="26"/>
        </w:rPr>
        <w:t xml:space="preserve"> указанным в Приложении № 1, класс точности - 0,5</w:t>
      </w:r>
      <w:r w:rsidR="00E20480" w:rsidRPr="005944BA">
        <w:rPr>
          <w:sz w:val="26"/>
          <w:szCs w:val="26"/>
          <w:lang w:val="en-US"/>
        </w:rPr>
        <w:t>S</w:t>
      </w:r>
      <w:r w:rsidRPr="005944BA">
        <w:rPr>
          <w:sz w:val="26"/>
          <w:szCs w:val="26"/>
          <w:lang w:eastAsia="x-none"/>
        </w:rPr>
        <w:t>;</w:t>
      </w:r>
    </w:p>
    <w:p w14:paraId="76C81CE4" w14:textId="77777777" w:rsidR="00EB45E9" w:rsidRPr="005944BA" w:rsidRDefault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96371A">
        <w:rPr>
          <w:sz w:val="26"/>
          <w:szCs w:val="26"/>
          <w:lang w:eastAsia="x-none"/>
        </w:rPr>
        <w:t>Межповерочный</w:t>
      </w:r>
      <w:proofErr w:type="spellEnd"/>
      <w:r w:rsidRPr="0096371A">
        <w:rPr>
          <w:sz w:val="26"/>
          <w:szCs w:val="26"/>
          <w:lang w:eastAsia="x-none"/>
        </w:rPr>
        <w:t xml:space="preserve"> интервал трансформаторов тока должен составлять не менее </w:t>
      </w:r>
      <w:r w:rsidR="00022CAD" w:rsidRPr="004C65BF">
        <w:rPr>
          <w:sz w:val="26"/>
          <w:szCs w:val="26"/>
          <w:lang w:eastAsia="x-none"/>
        </w:rPr>
        <w:t xml:space="preserve">4 лет (8 лет – при наличии на рынке трансформаторов тока с подтвержденными ресурсными испытаниями). </w:t>
      </w:r>
    </w:p>
    <w:p w14:paraId="76C81CE5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5944BA">
        <w:rPr>
          <w:sz w:val="26"/>
          <w:szCs w:val="26"/>
          <w:lang w:eastAsia="x-none"/>
        </w:rPr>
        <w:t>поверены</w:t>
      </w:r>
      <w:proofErr w:type="spellEnd"/>
      <w:r w:rsidRPr="005944B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5944BA">
        <w:rPr>
          <w:sz w:val="26"/>
          <w:szCs w:val="26"/>
          <w:lang w:eastAsia="x-none"/>
        </w:rPr>
        <w:t>межповерочного</w:t>
      </w:r>
      <w:proofErr w:type="spellEnd"/>
      <w:r w:rsidRPr="005944BA">
        <w:rPr>
          <w:sz w:val="26"/>
          <w:szCs w:val="26"/>
          <w:lang w:eastAsia="x-none"/>
        </w:rPr>
        <w:t xml:space="preserve"> интервала с момента приобретения или отметку в паспорте о первичной заводской поверке. </w:t>
      </w:r>
    </w:p>
    <w:p w14:paraId="76C81CE6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М2 ГОСТ 30631-99. Исполнение трансформаторов по условиям установки на месте работы - встраиваемые, допускают 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14:paraId="76C81CE7" w14:textId="77777777" w:rsidR="00EB45E9" w:rsidRPr="005944BA" w:rsidRDefault="00EB45E9" w:rsidP="00EB45E9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5944B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14:paraId="76C81CE8" w14:textId="77777777" w:rsidR="00AA4FBB" w:rsidRPr="005944BA" w:rsidRDefault="00AA4FBB" w:rsidP="00EB45E9">
      <w:pPr>
        <w:tabs>
          <w:tab w:val="left" w:pos="709"/>
        </w:tabs>
        <w:ind w:firstLine="680"/>
        <w:jc w:val="both"/>
        <w:rPr>
          <w:sz w:val="26"/>
          <w:szCs w:val="26"/>
          <w:lang w:eastAsia="en-US" w:bidi="en-US"/>
        </w:rPr>
      </w:pPr>
    </w:p>
    <w:p w14:paraId="76C81CE9" w14:textId="77777777" w:rsidR="00EB45E9" w:rsidRPr="005944BA" w:rsidRDefault="00F95890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60" w:name="_Toc22938047"/>
      <w:bookmarkStart w:id="61" w:name="_Toc32489405"/>
      <w:bookmarkStart w:id="62" w:name="_Toc129244895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AA4FB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B45E9" w:rsidRPr="005944BA">
        <w:rPr>
          <w:rFonts w:ascii="Times New Roman" w:hAnsi="Times New Roman"/>
          <w:sz w:val="26"/>
          <w:szCs w:val="26"/>
        </w:rPr>
        <w:t>Требования к В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Ш</w:t>
      </w:r>
      <w:r w:rsidR="00EB45E9" w:rsidRPr="005944BA">
        <w:rPr>
          <w:rFonts w:ascii="Times New Roman" w:hAnsi="Times New Roman"/>
          <w:sz w:val="26"/>
          <w:szCs w:val="26"/>
        </w:rPr>
        <w:t>У</w:t>
      </w:r>
      <w:bookmarkEnd w:id="60"/>
      <w:bookmarkEnd w:id="61"/>
      <w:bookmarkEnd w:id="62"/>
    </w:p>
    <w:p w14:paraId="76C81CEA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ВШУ (выносной шкаф учета) предназначен для </w:t>
      </w:r>
      <w:r w:rsidR="00B303A0" w:rsidRPr="005944BA">
        <w:rPr>
          <w:sz w:val="26"/>
          <w:szCs w:val="26"/>
        </w:rPr>
        <w:t>размещения оборудования</w:t>
      </w:r>
      <w:r w:rsidR="002F27A4" w:rsidRPr="005944BA">
        <w:rPr>
          <w:sz w:val="26"/>
          <w:szCs w:val="26"/>
        </w:rPr>
        <w:t xml:space="preserve"> информационно-вычислительных комплексов </w:t>
      </w:r>
      <w:r w:rsidRPr="005944BA">
        <w:rPr>
          <w:sz w:val="26"/>
          <w:szCs w:val="26"/>
        </w:rPr>
        <w:t xml:space="preserve">системы учета электроэнергии на опорах ВЛ 0,4кВ, на стенах ВРУ-0,4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на наружных стенах жилых, общественных и производственных зданий.</w:t>
      </w:r>
    </w:p>
    <w:p w14:paraId="76C81CEB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должны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</w:r>
    </w:p>
    <w:p w14:paraId="76C81CEC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Комплектация креплений </w:t>
      </w:r>
      <w:r w:rsidR="002F27A4" w:rsidRPr="005944BA">
        <w:rPr>
          <w:sz w:val="26"/>
          <w:szCs w:val="26"/>
        </w:rPr>
        <w:t xml:space="preserve">(либо непосредственно конструкция) </w:t>
      </w:r>
      <w:r w:rsidRPr="005944BA">
        <w:rPr>
          <w:sz w:val="26"/>
          <w:szCs w:val="26"/>
        </w:rPr>
        <w:t xml:space="preserve">ВШУ должна предусматривать возможность установки шкафов как на опоры, так и на наружных стенах зданий (наличие крепежных планок, дюбелей и т.д.). </w:t>
      </w:r>
    </w:p>
    <w:p w14:paraId="76C81CED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 xml:space="preserve">В состав ВШУ </w:t>
      </w:r>
      <w:r w:rsidR="002F27A4" w:rsidRPr="005944BA">
        <w:rPr>
          <w:sz w:val="26"/>
          <w:szCs w:val="26"/>
        </w:rPr>
        <w:t xml:space="preserve">(в зависимости от конструктивных особенностей, согласно Приложению №1) </w:t>
      </w:r>
      <w:r w:rsidRPr="005944BA">
        <w:rPr>
          <w:sz w:val="26"/>
          <w:szCs w:val="26"/>
        </w:rPr>
        <w:t>входят:</w:t>
      </w:r>
    </w:p>
    <w:p w14:paraId="76C81CEE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приборы учета электроэнергии непосредственного или трансформаторного включения;</w:t>
      </w:r>
    </w:p>
    <w:p w14:paraId="76C81CEF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рубильник (выключатель нагрузки) до прибора учета</w:t>
      </w:r>
      <w:r w:rsidR="002F27A4" w:rsidRPr="005944BA">
        <w:rPr>
          <w:spacing w:val="-5"/>
          <w:sz w:val="26"/>
          <w:szCs w:val="26"/>
        </w:rPr>
        <w:t xml:space="preserve"> (трансформаторов тока),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76C81CF0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автоматический выключатель </w:t>
      </w:r>
      <w:r w:rsidR="002F27A4" w:rsidRPr="005944BA">
        <w:rPr>
          <w:spacing w:val="-5"/>
          <w:sz w:val="26"/>
          <w:szCs w:val="26"/>
        </w:rPr>
        <w:t xml:space="preserve">для ВШУ с приборами </w:t>
      </w:r>
      <w:r w:rsidRPr="005944BA">
        <w:rPr>
          <w:spacing w:val="-5"/>
          <w:sz w:val="26"/>
          <w:szCs w:val="26"/>
        </w:rPr>
        <w:t xml:space="preserve">учета </w:t>
      </w:r>
      <w:proofErr w:type="spellStart"/>
      <w:r w:rsidRPr="005944BA">
        <w:rPr>
          <w:spacing w:val="-5"/>
          <w:sz w:val="26"/>
          <w:szCs w:val="26"/>
        </w:rPr>
        <w:t>непосредсвенного</w:t>
      </w:r>
      <w:proofErr w:type="spellEnd"/>
      <w:r w:rsidRPr="005944BA">
        <w:rPr>
          <w:spacing w:val="-5"/>
          <w:sz w:val="26"/>
          <w:szCs w:val="26"/>
        </w:rPr>
        <w:t xml:space="preserve"> включения, установленный после прибора учета</w:t>
      </w:r>
      <w:r w:rsidR="002F27A4" w:rsidRPr="005944BA">
        <w:rPr>
          <w:spacing w:val="-5"/>
          <w:sz w:val="26"/>
          <w:szCs w:val="26"/>
        </w:rPr>
        <w:t xml:space="preserve">, номинальный ток - </w:t>
      </w:r>
      <w:r w:rsidR="002F27A4" w:rsidRPr="005944BA">
        <w:rPr>
          <w:sz w:val="26"/>
          <w:szCs w:val="26"/>
        </w:rPr>
        <w:t>согласно Приложению №1</w:t>
      </w:r>
      <w:r w:rsidRPr="005944BA">
        <w:rPr>
          <w:spacing w:val="-5"/>
          <w:sz w:val="26"/>
          <w:szCs w:val="26"/>
        </w:rPr>
        <w:t>;</w:t>
      </w:r>
    </w:p>
    <w:p w14:paraId="76C81CF1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испытательная клеммная коробка (для </w:t>
      </w:r>
      <w:r w:rsidR="002F27A4" w:rsidRPr="005944BA">
        <w:rPr>
          <w:spacing w:val="-5"/>
          <w:sz w:val="26"/>
          <w:szCs w:val="26"/>
        </w:rPr>
        <w:t xml:space="preserve">ВШУ с приборами </w:t>
      </w:r>
      <w:r w:rsidRPr="005944BA">
        <w:rPr>
          <w:spacing w:val="-5"/>
          <w:sz w:val="26"/>
          <w:szCs w:val="26"/>
        </w:rPr>
        <w:t>учета трансформаторного включения);</w:t>
      </w:r>
    </w:p>
    <w:p w14:paraId="76C81CF2" w14:textId="77777777" w:rsidR="00EB45E9" w:rsidRPr="0096371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96371A">
        <w:rPr>
          <w:spacing w:val="-5"/>
          <w:sz w:val="26"/>
          <w:szCs w:val="26"/>
        </w:rPr>
        <w:lastRenderedPageBreak/>
        <w:t>трансформаторы тока (только для ВШУ трансформаторного включения не более 400 А);</w:t>
      </w:r>
    </w:p>
    <w:p w14:paraId="76C81CF3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электрические провода цепей измерения электроэнергии;</w:t>
      </w:r>
    </w:p>
    <w:p w14:paraId="76C81CF4" w14:textId="77777777" w:rsidR="00EB45E9" w:rsidRPr="005944BA" w:rsidRDefault="00EB45E9" w:rsidP="00851CE5">
      <w:pPr>
        <w:numPr>
          <w:ilvl w:val="0"/>
          <w:numId w:val="31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защитный экран для опломбировки первичных </w:t>
      </w:r>
      <w:r w:rsidR="007F4343" w:rsidRPr="005944BA">
        <w:rPr>
          <w:spacing w:val="-5"/>
          <w:sz w:val="26"/>
          <w:szCs w:val="26"/>
        </w:rPr>
        <w:t xml:space="preserve">токоведущих частей шкафа и вторичных </w:t>
      </w:r>
      <w:r w:rsidRPr="005944BA">
        <w:rPr>
          <w:spacing w:val="-5"/>
          <w:sz w:val="26"/>
          <w:szCs w:val="26"/>
        </w:rPr>
        <w:t>цепей</w:t>
      </w:r>
      <w:r w:rsidR="007F4343" w:rsidRPr="005944BA">
        <w:rPr>
          <w:spacing w:val="-5"/>
          <w:sz w:val="26"/>
          <w:szCs w:val="26"/>
        </w:rPr>
        <w:t xml:space="preserve"> учета</w:t>
      </w:r>
      <w:r w:rsidRPr="005944BA">
        <w:rPr>
          <w:spacing w:val="-5"/>
          <w:sz w:val="26"/>
          <w:szCs w:val="26"/>
        </w:rPr>
        <w:t>, выключателя нагрузки и трансформаторов тока (только для ВШУ трансформаторного включения не более 400 А).</w:t>
      </w:r>
    </w:p>
    <w:p w14:paraId="76C81CF5" w14:textId="77777777" w:rsidR="00EB45E9" w:rsidRPr="005944BA" w:rsidRDefault="00EB45E9" w:rsidP="00EB45E9">
      <w:pPr>
        <w:tabs>
          <w:tab w:val="left" w:pos="993"/>
        </w:tabs>
        <w:ind w:left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Конструкция шкафа учета должна предусматривать возможность:</w:t>
      </w:r>
    </w:p>
    <w:p w14:paraId="76C81CF6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визуального снятия показаний прибора учета без отпирания дверцы (наличие прозрачного окна);</w:t>
      </w:r>
    </w:p>
    <w:p w14:paraId="76C81CF7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воздействия </w:t>
      </w:r>
      <w:r w:rsidR="00EB45E9" w:rsidRPr="005944BA">
        <w:rPr>
          <w:spacing w:val="-5"/>
          <w:sz w:val="26"/>
          <w:szCs w:val="26"/>
        </w:rPr>
        <w:t>на автоматический выключатель, расположенный после прибора учета электроэнергии, без возможности оперирования выключателем нагрузки, устанавливаемым до прибора учета электроэнергии;</w:t>
      </w:r>
    </w:p>
    <w:p w14:paraId="76C81CF8" w14:textId="77777777" w:rsidR="00EB45E9" w:rsidRPr="005944BA" w:rsidRDefault="00EB45E9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установки однофазного или трехфазного прибора учета в зависимости от спецификации и автоматических выключателей на дин-рейку;</w:t>
      </w:r>
    </w:p>
    <w:p w14:paraId="76C81CF9" w14:textId="77777777" w:rsidR="00EB45E9" w:rsidRPr="005944BA" w:rsidRDefault="00B303A0" w:rsidP="00851CE5">
      <w:pPr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установки </w:t>
      </w:r>
      <w:r w:rsidR="00EB45E9" w:rsidRPr="005944BA">
        <w:rPr>
          <w:spacing w:val="-5"/>
          <w:sz w:val="26"/>
          <w:szCs w:val="26"/>
        </w:rPr>
        <w:t>модема и выносной антенны.</w:t>
      </w:r>
    </w:p>
    <w:p w14:paraId="76C81CFA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Для исключения несанкционированного доступа к прибору учета, на корпусе должно быть предусмотрено место для опломбирования дверцы ВШУ.</w:t>
      </w:r>
    </w:p>
    <w:p w14:paraId="76C81CFB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ВШУ должен иметь степень защиты IP - 54 в следующих местах сопряжения:</w:t>
      </w:r>
    </w:p>
    <w:p w14:paraId="76C81CFC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по периметру примыкания дверцы к корпусу шкафа;</w:t>
      </w:r>
    </w:p>
    <w:p w14:paraId="76C81CFD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ввода-вывода кабелей;</w:t>
      </w:r>
    </w:p>
    <w:p w14:paraId="76C81CFE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местах крепления монтажных скоб на задней стенке шкафа;</w:t>
      </w:r>
    </w:p>
    <w:p w14:paraId="76C81CFF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>в конструкции замка;</w:t>
      </w:r>
    </w:p>
    <w:p w14:paraId="76C81D00" w14:textId="77777777" w:rsidR="00EB45E9" w:rsidRPr="005944BA" w:rsidRDefault="00EB45E9" w:rsidP="00851CE5">
      <w:pPr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spacing w:val="-5"/>
          <w:sz w:val="26"/>
          <w:szCs w:val="26"/>
        </w:rPr>
      </w:pPr>
      <w:r w:rsidRPr="005944BA">
        <w:rPr>
          <w:spacing w:val="-5"/>
          <w:sz w:val="26"/>
          <w:szCs w:val="26"/>
        </w:rPr>
        <w:t xml:space="preserve">ВШУ должен быть укомплектован </w:t>
      </w:r>
      <w:proofErr w:type="spellStart"/>
      <w:r w:rsidRPr="005944BA">
        <w:rPr>
          <w:spacing w:val="-5"/>
          <w:sz w:val="26"/>
          <w:szCs w:val="26"/>
        </w:rPr>
        <w:t>гермовводами</w:t>
      </w:r>
      <w:proofErr w:type="spellEnd"/>
      <w:r w:rsidRPr="005944BA">
        <w:rPr>
          <w:spacing w:val="-5"/>
          <w:sz w:val="26"/>
          <w:szCs w:val="26"/>
        </w:rPr>
        <w:t xml:space="preserve"> в количестве не менее 2 шт.</w:t>
      </w:r>
    </w:p>
    <w:p w14:paraId="76C81D01" w14:textId="77777777" w:rsidR="00EB45E9" w:rsidRPr="005944BA" w:rsidRDefault="00EB45E9" w:rsidP="00EB45E9">
      <w:pPr>
        <w:jc w:val="both"/>
        <w:rPr>
          <w:sz w:val="26"/>
          <w:szCs w:val="26"/>
        </w:rPr>
      </w:pPr>
      <w:r w:rsidRPr="005944BA">
        <w:rPr>
          <w:sz w:val="26"/>
          <w:szCs w:val="26"/>
        </w:rPr>
        <w:tab/>
        <w:t>Дверца шкафа устанавливается на петлях, при открытии должна быть неотделимой от корпуса, смотровое окно несъемное, крышка коммутационной аппаратуры поворотно-откидная.</w:t>
      </w:r>
    </w:p>
    <w:p w14:paraId="76C81D02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Средний срок службы ВШУ не менее - 15 лет.</w:t>
      </w:r>
    </w:p>
    <w:p w14:paraId="76C81D03" w14:textId="77777777" w:rsidR="00EB45E9" w:rsidRPr="005944BA" w:rsidRDefault="00EB45E9" w:rsidP="00EB45E9">
      <w:pPr>
        <w:ind w:firstLine="709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хранения и эксплуатации ВШУ не менее - 60 месяцев.</w:t>
      </w:r>
    </w:p>
    <w:p w14:paraId="76C81D04" w14:textId="77777777" w:rsidR="007F4343" w:rsidRPr="005944BA" w:rsidRDefault="007F4343" w:rsidP="00EB45E9">
      <w:pPr>
        <w:ind w:firstLine="709"/>
        <w:rPr>
          <w:sz w:val="26"/>
          <w:szCs w:val="26"/>
        </w:rPr>
      </w:pPr>
    </w:p>
    <w:p w14:paraId="76C81D05" w14:textId="77777777" w:rsidR="00EB45E9" w:rsidRPr="005944BA" w:rsidRDefault="007F4343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3" w:name="_Toc32496773"/>
      <w:bookmarkStart w:id="64" w:name="_Toc22938048"/>
      <w:bookmarkStart w:id="65" w:name="_Toc32489406"/>
      <w:bookmarkStart w:id="66" w:name="_Toc129244896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Pr="005944BA">
        <w:rPr>
          <w:rFonts w:ascii="Times New Roman" w:hAnsi="Times New Roman"/>
          <w:sz w:val="26"/>
          <w:szCs w:val="26"/>
          <w:lang w:val="ru-RU"/>
        </w:rPr>
        <w:t>4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 xml:space="preserve">Требования к </w:t>
      </w:r>
      <w:bookmarkEnd w:id="63"/>
      <w:r w:rsidRPr="005944BA">
        <w:rPr>
          <w:rFonts w:ascii="Times New Roman" w:hAnsi="Times New Roman"/>
          <w:sz w:val="26"/>
          <w:szCs w:val="26"/>
          <w:lang w:val="ru-RU"/>
        </w:rPr>
        <w:t xml:space="preserve">оборудованию </w:t>
      </w:r>
      <w:r w:rsidR="006A51D5">
        <w:rPr>
          <w:rFonts w:ascii="Times New Roman" w:hAnsi="Times New Roman"/>
          <w:sz w:val="26"/>
          <w:szCs w:val="26"/>
          <w:lang w:val="ru-RU"/>
        </w:rPr>
        <w:t xml:space="preserve">связи, каналообразующему оборудованию </w:t>
      </w:r>
      <w:r w:rsidRPr="005944BA">
        <w:rPr>
          <w:rFonts w:ascii="Times New Roman" w:hAnsi="Times New Roman"/>
          <w:sz w:val="26"/>
          <w:szCs w:val="26"/>
          <w:lang w:val="ru-RU"/>
        </w:rPr>
        <w:t xml:space="preserve">уровня </w:t>
      </w:r>
      <w:bookmarkEnd w:id="64"/>
      <w:bookmarkEnd w:id="65"/>
      <w:r w:rsidR="006A51D5">
        <w:rPr>
          <w:rFonts w:ascii="Times New Roman" w:hAnsi="Times New Roman"/>
          <w:sz w:val="26"/>
          <w:szCs w:val="26"/>
          <w:lang w:val="ru-RU"/>
        </w:rPr>
        <w:t xml:space="preserve">ИИК 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>и каналам связи</w:t>
      </w:r>
      <w:bookmarkEnd w:id="66"/>
    </w:p>
    <w:p w14:paraId="76C81D06" w14:textId="77777777" w:rsidR="00531001" w:rsidRDefault="00531001" w:rsidP="00EB45E9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31001">
        <w:rPr>
          <w:sz w:val="26"/>
          <w:szCs w:val="26"/>
          <w:lang w:eastAsia="en-US" w:bidi="en-US"/>
        </w:rPr>
        <w:t xml:space="preserve">При использовании </w:t>
      </w:r>
      <w:r w:rsidR="006A51D5">
        <w:rPr>
          <w:sz w:val="26"/>
          <w:szCs w:val="26"/>
          <w:lang w:eastAsia="en-US" w:bidi="en-US"/>
        </w:rPr>
        <w:t xml:space="preserve">для сбора данных с поставляемого в соответствии с номенклатурой оборудования, указанной в Приложении №1 к настоящему ТЗ, </w:t>
      </w:r>
      <w:r w:rsidRPr="00531001">
        <w:rPr>
          <w:sz w:val="26"/>
          <w:szCs w:val="26"/>
          <w:lang w:eastAsia="en-US" w:bidi="en-US"/>
        </w:rPr>
        <w:t xml:space="preserve">GSM технологий </w:t>
      </w:r>
      <w:r w:rsidR="006A51D5">
        <w:rPr>
          <w:sz w:val="26"/>
          <w:szCs w:val="26"/>
          <w:lang w:eastAsia="en-US" w:bidi="en-US"/>
        </w:rPr>
        <w:t xml:space="preserve">встроенными или внешними модемами </w:t>
      </w:r>
      <w:r w:rsidRPr="00531001">
        <w:rPr>
          <w:sz w:val="26"/>
          <w:szCs w:val="26"/>
          <w:lang w:eastAsia="en-US" w:bidi="en-US"/>
        </w:rPr>
        <w:t xml:space="preserve">должна обеспечиваться работа в стандарте </w:t>
      </w:r>
      <w:r w:rsidR="0047495F">
        <w:rPr>
          <w:sz w:val="26"/>
          <w:szCs w:val="26"/>
          <w:lang w:eastAsia="en-US" w:bidi="en-US"/>
        </w:rPr>
        <w:t>не хуже 3</w:t>
      </w:r>
      <w:r w:rsidRPr="00531001">
        <w:rPr>
          <w:sz w:val="26"/>
          <w:szCs w:val="26"/>
          <w:lang w:eastAsia="en-US" w:bidi="en-US"/>
        </w:rPr>
        <w:t>G.</w:t>
      </w:r>
    </w:p>
    <w:p w14:paraId="76C81D07" w14:textId="77777777" w:rsidR="00502A68" w:rsidRPr="00B32236" w:rsidRDefault="00502A68" w:rsidP="00502A68">
      <w:pPr>
        <w:ind w:firstLine="567"/>
        <w:jc w:val="both"/>
      </w:pPr>
      <w:r w:rsidRPr="00B32236">
        <w:rPr>
          <w:sz w:val="26"/>
          <w:szCs w:val="26"/>
        </w:rPr>
        <w:t>Прибор учета может иметь модульное исполнение. При наличии у прибора учета</w:t>
      </w:r>
      <w:r w:rsidR="00202D25">
        <w:rPr>
          <w:sz w:val="26"/>
          <w:szCs w:val="26"/>
        </w:rPr>
        <w:t xml:space="preserve"> модульного исполнения</w:t>
      </w:r>
      <w:r w:rsidRPr="00B32236">
        <w:rPr>
          <w:sz w:val="26"/>
          <w:szCs w:val="26"/>
        </w:rPr>
        <w:t xml:space="preserve"> GSM модуля передачи данных, данный модуль должен иметь возможность замены на модуль передачи данных по RF или PLC непосредственно на месте установки прибора учета, без отправки заводу изготовителю.</w:t>
      </w:r>
    </w:p>
    <w:p w14:paraId="76C81D08" w14:textId="77777777" w:rsidR="00EB45E9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76C81D09" w14:textId="77777777" w:rsidR="007B0DB2" w:rsidRDefault="007B0DB2" w:rsidP="00EB45E9">
      <w:pPr>
        <w:ind w:firstLine="709"/>
        <w:jc w:val="both"/>
        <w:rPr>
          <w:sz w:val="26"/>
          <w:szCs w:val="26"/>
        </w:rPr>
      </w:pPr>
    </w:p>
    <w:p w14:paraId="76C81D0A" w14:textId="77777777" w:rsidR="007B0DB2" w:rsidRPr="005944BA" w:rsidRDefault="007B0DB2" w:rsidP="007B0DB2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7" w:name="_Toc57029105"/>
      <w:bookmarkStart w:id="68" w:name="_Toc129244897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  <w:lang w:val="ru-RU"/>
        </w:rPr>
        <w:t>5</w:t>
      </w:r>
      <w:r w:rsidRPr="005944BA">
        <w:rPr>
          <w:rFonts w:ascii="Times New Roman" w:hAnsi="Times New Roman"/>
          <w:sz w:val="26"/>
          <w:szCs w:val="26"/>
        </w:rPr>
        <w:t xml:space="preserve">.Требования к </w:t>
      </w:r>
      <w:r w:rsidRPr="005944BA">
        <w:rPr>
          <w:rFonts w:ascii="Times New Roman" w:hAnsi="Times New Roman"/>
          <w:sz w:val="26"/>
          <w:szCs w:val="26"/>
          <w:lang w:val="ru-RU"/>
        </w:rPr>
        <w:t>поставляемому оборудованию уровня ИВКЭ и каналам связи</w:t>
      </w:r>
      <w:bookmarkEnd w:id="67"/>
      <w:bookmarkEnd w:id="68"/>
    </w:p>
    <w:p w14:paraId="76C81D0B" w14:textId="77777777" w:rsidR="007B0DB2" w:rsidRPr="005944BA" w:rsidRDefault="007B0DB2" w:rsidP="007B0DB2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>УСПД/контроллер АСУЭ предназначен для осуществления функции промежуточного сбора и хранения данных учета электроэнергии, а также предоставление ин</w:t>
      </w:r>
      <w:r>
        <w:rPr>
          <w:sz w:val="26"/>
          <w:szCs w:val="26"/>
          <w:lang w:eastAsia="en-US" w:bidi="en-US"/>
        </w:rPr>
        <w:t>терфейса доступа со стороны ИВК</w:t>
      </w:r>
      <w:r w:rsidRPr="005944BA">
        <w:rPr>
          <w:sz w:val="26"/>
          <w:szCs w:val="26"/>
          <w:lang w:eastAsia="en-US" w:bidi="en-US"/>
        </w:rPr>
        <w:t xml:space="preserve"> к приборам учета и собранной информации.</w:t>
      </w:r>
    </w:p>
    <w:p w14:paraId="76C81D0C" w14:textId="77777777" w:rsidR="007B0DB2" w:rsidRPr="005944BA" w:rsidRDefault="007B0DB2" w:rsidP="007B0DB2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lastRenderedPageBreak/>
        <w:t>Основные технические характеристики УСПД, пос</w:t>
      </w:r>
      <w:r>
        <w:rPr>
          <w:sz w:val="26"/>
          <w:szCs w:val="26"/>
          <w:lang w:eastAsia="en-US" w:bidi="en-US"/>
        </w:rPr>
        <w:t>тавляемых в составе шкафов АСУЭ</w:t>
      </w:r>
      <w:r w:rsidRPr="005944BA">
        <w:rPr>
          <w:sz w:val="26"/>
          <w:szCs w:val="26"/>
          <w:lang w:eastAsia="en-US" w:bidi="en-US"/>
        </w:rPr>
        <w:t>, должны соответствовать СТО 34.01-5.1-010-20</w:t>
      </w:r>
      <w:r>
        <w:rPr>
          <w:sz w:val="26"/>
          <w:szCs w:val="26"/>
          <w:lang w:eastAsia="en-US" w:bidi="en-US"/>
        </w:rPr>
        <w:t>21</w:t>
      </w:r>
      <w:r w:rsidRPr="005944BA">
        <w:rPr>
          <w:sz w:val="26"/>
          <w:szCs w:val="26"/>
          <w:lang w:eastAsia="en-US" w:bidi="en-US"/>
        </w:rPr>
        <w:t xml:space="preserve"> «Устройства сбора и передачи данных. Общие технические требования» (за исключением требований к заводу-изготовителю и сервисным центрам)</w:t>
      </w:r>
      <w:r w:rsidR="00202D25">
        <w:rPr>
          <w:sz w:val="26"/>
          <w:szCs w:val="26"/>
          <w:lang w:eastAsia="en-US" w:bidi="en-US"/>
        </w:rPr>
        <w:t xml:space="preserve"> и обеспечивать передачу полного объема информации, предусмотренной </w:t>
      </w:r>
      <w:r w:rsidR="00202D25" w:rsidRPr="005944BA">
        <w:rPr>
          <w:sz w:val="26"/>
          <w:szCs w:val="26"/>
          <w:lang w:eastAsia="en-US" w:bidi="en-US"/>
        </w:rPr>
        <w:t>СТО 34.01-5.1-010-20</w:t>
      </w:r>
      <w:r w:rsidR="00202D25">
        <w:rPr>
          <w:sz w:val="26"/>
          <w:szCs w:val="26"/>
          <w:lang w:eastAsia="en-US" w:bidi="en-US"/>
        </w:rPr>
        <w:t>21, со всех, в пределах, указанных документацией завода-изготовителя, присоединенных к УСПД счетчиков</w:t>
      </w:r>
      <w:r w:rsidRPr="005944BA">
        <w:rPr>
          <w:sz w:val="26"/>
          <w:szCs w:val="26"/>
          <w:lang w:eastAsia="en-US" w:bidi="en-US"/>
        </w:rPr>
        <w:t>.</w:t>
      </w:r>
    </w:p>
    <w:p w14:paraId="76C81D0D" w14:textId="77777777" w:rsidR="009E3757" w:rsidRDefault="009E3757" w:rsidP="007B0DB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использовании </w:t>
      </w:r>
      <w:r>
        <w:rPr>
          <w:sz w:val="26"/>
          <w:szCs w:val="26"/>
          <w:lang w:val="en-US"/>
        </w:rPr>
        <w:t>GSM</w:t>
      </w:r>
      <w:r>
        <w:rPr>
          <w:sz w:val="26"/>
          <w:szCs w:val="26"/>
        </w:rPr>
        <w:t xml:space="preserve"> технологий для передачи данных должна обеспечиваться работа в стандарте </w:t>
      </w:r>
      <w:r w:rsidRPr="00301EF5">
        <w:rPr>
          <w:sz w:val="26"/>
          <w:szCs w:val="26"/>
        </w:rPr>
        <w:t>4</w:t>
      </w:r>
      <w:r>
        <w:rPr>
          <w:sz w:val="26"/>
          <w:szCs w:val="26"/>
          <w:lang w:val="en-US"/>
        </w:rPr>
        <w:t>G</w:t>
      </w:r>
      <w:r w:rsidRPr="00301EF5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LTE</w:t>
      </w:r>
      <w:r>
        <w:rPr>
          <w:sz w:val="26"/>
          <w:szCs w:val="26"/>
        </w:rPr>
        <w:t>.</w:t>
      </w:r>
    </w:p>
    <w:p w14:paraId="76C81D0E" w14:textId="77777777" w:rsidR="007B0DB2" w:rsidRPr="005944BA" w:rsidRDefault="007B0DB2" w:rsidP="007B0DB2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При использовании технологий PLC, RF должна обеспечиваться работа в сетях с автоматической маршрутизацией передаваемых пакетов данных и ретрансляции данных при автоматическом изменении конфигурации сети.</w:t>
      </w:r>
    </w:p>
    <w:p w14:paraId="76C81D0F" w14:textId="77777777" w:rsidR="007B0DB2" w:rsidRPr="005944BA" w:rsidRDefault="007B0DB2" w:rsidP="007B0DB2">
      <w:pPr>
        <w:widowControl w:val="0"/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В части </w:t>
      </w:r>
      <w:r>
        <w:rPr>
          <w:sz w:val="26"/>
          <w:szCs w:val="26"/>
          <w:lang w:eastAsia="en-US" w:bidi="en-US"/>
        </w:rPr>
        <w:t>шкафов, устанавливаемых на ТП 6-10/0,4кВ с функцией</w:t>
      </w:r>
      <w:r w:rsidRPr="005944BA">
        <w:rPr>
          <w:sz w:val="26"/>
          <w:szCs w:val="26"/>
          <w:lang w:eastAsia="en-US" w:bidi="en-US"/>
        </w:rPr>
        <w:t xml:space="preserve"> устройства телемеханики контролируемого пункта на энергообъектах номинального напряжения 6-10 (20) </w:t>
      </w:r>
      <w:proofErr w:type="spellStart"/>
      <w:r w:rsidRPr="005944BA">
        <w:rPr>
          <w:sz w:val="26"/>
          <w:szCs w:val="26"/>
          <w:lang w:eastAsia="en-US" w:bidi="en-US"/>
        </w:rPr>
        <w:t>кВ</w:t>
      </w:r>
      <w:proofErr w:type="spellEnd"/>
      <w:r w:rsidRPr="005944BA">
        <w:rPr>
          <w:sz w:val="26"/>
          <w:szCs w:val="26"/>
          <w:lang w:eastAsia="en-US" w:bidi="en-US"/>
        </w:rPr>
        <w:t xml:space="preserve"> ИВКЭ осуще</w:t>
      </w:r>
      <w:r>
        <w:rPr>
          <w:sz w:val="26"/>
          <w:szCs w:val="26"/>
          <w:lang w:eastAsia="en-US" w:bidi="en-US"/>
        </w:rPr>
        <w:t>ствляет передачу в ОИК следующую информацию</w:t>
      </w:r>
      <w:r w:rsidRPr="005944BA">
        <w:rPr>
          <w:sz w:val="26"/>
          <w:szCs w:val="26"/>
          <w:lang w:eastAsia="en-US" w:bidi="en-US"/>
        </w:rPr>
        <w:t>:</w:t>
      </w:r>
    </w:p>
    <w:p w14:paraId="76C81D10" w14:textId="77777777" w:rsidR="007B0DB2" w:rsidRPr="005944BA" w:rsidRDefault="007B0DB2" w:rsidP="007B0DB2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открытие-закрытие двери шкафа АСУЭ и ТМ, РУ 10 (6) </w:t>
      </w:r>
      <w:proofErr w:type="spellStart"/>
      <w:r w:rsidRPr="005944BA">
        <w:rPr>
          <w:sz w:val="26"/>
          <w:szCs w:val="26"/>
        </w:rPr>
        <w:t>кВ</w:t>
      </w:r>
      <w:proofErr w:type="spellEnd"/>
      <w:r w:rsidRPr="005944BA">
        <w:rPr>
          <w:sz w:val="26"/>
          <w:szCs w:val="26"/>
        </w:rPr>
        <w:t>, отсека(</w:t>
      </w:r>
      <w:proofErr w:type="spellStart"/>
      <w:r w:rsidRPr="005944BA">
        <w:rPr>
          <w:sz w:val="26"/>
          <w:szCs w:val="26"/>
        </w:rPr>
        <w:t>ов</w:t>
      </w:r>
      <w:proofErr w:type="spellEnd"/>
      <w:r w:rsidRPr="005944BA">
        <w:rPr>
          <w:sz w:val="26"/>
          <w:szCs w:val="26"/>
        </w:rPr>
        <w:t>) силовых трансформаторов, двери в РУ 0,4кВ;</w:t>
      </w:r>
    </w:p>
    <w:p w14:paraId="76C81D11" w14:textId="77777777" w:rsidR="007B0DB2" w:rsidRDefault="007B0DB2" w:rsidP="007B0DB2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срабатывания контакторной станции, АВР, наличие напряжения питания на вводе в устройство (шкаф АСУЭ и ТМ);</w:t>
      </w:r>
    </w:p>
    <w:p w14:paraId="76C81D12" w14:textId="77777777" w:rsidR="003E569D" w:rsidRDefault="007B0DB2" w:rsidP="007B0DB2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сигн</w:t>
      </w:r>
      <w:r>
        <w:rPr>
          <w:sz w:val="26"/>
          <w:szCs w:val="26"/>
        </w:rPr>
        <w:t>ализация о задымлении помещения</w:t>
      </w:r>
      <w:r w:rsidR="003E569D">
        <w:rPr>
          <w:sz w:val="26"/>
          <w:szCs w:val="26"/>
        </w:rPr>
        <w:t>;</w:t>
      </w:r>
    </w:p>
    <w:p w14:paraId="76C81D13" w14:textId="77777777" w:rsidR="003E569D" w:rsidRPr="002563C1" w:rsidRDefault="003E569D" w:rsidP="003E569D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 xml:space="preserve">сигнализация </w:t>
      </w:r>
      <w:proofErr w:type="spellStart"/>
      <w:r w:rsidRPr="002563C1">
        <w:rPr>
          <w:sz w:val="26"/>
          <w:szCs w:val="26"/>
        </w:rPr>
        <w:t>пофазно</w:t>
      </w:r>
      <w:proofErr w:type="spellEnd"/>
      <w:r w:rsidRPr="002563C1">
        <w:rPr>
          <w:sz w:val="26"/>
          <w:szCs w:val="26"/>
        </w:rPr>
        <w:t xml:space="preserve"> о пропадании напряжения на отходящих линиях 0,4 </w:t>
      </w:r>
      <w:proofErr w:type="spellStart"/>
      <w:r w:rsidRPr="002563C1">
        <w:rPr>
          <w:sz w:val="26"/>
          <w:szCs w:val="26"/>
        </w:rPr>
        <w:t>кВ</w:t>
      </w:r>
      <w:proofErr w:type="spellEnd"/>
      <w:r w:rsidRPr="002563C1">
        <w:rPr>
          <w:sz w:val="26"/>
          <w:szCs w:val="26"/>
        </w:rPr>
        <w:t>;</w:t>
      </w:r>
    </w:p>
    <w:p w14:paraId="76C81D14" w14:textId="77777777" w:rsidR="003E569D" w:rsidRPr="002563C1" w:rsidRDefault="003E569D" w:rsidP="003E569D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мгновенные значения электрических величин на вводе (вводах) в ТП (фазное напряжение в каждой фазе; линейное напряжение; фазный ток в каждой фазе; активная, реактивная и полная мощность (в каждой фазе и суммарная); коэффициент мощности суммарно и по каждой фазе; частота сети);</w:t>
      </w:r>
    </w:p>
    <w:p w14:paraId="76C81D15" w14:textId="77777777" w:rsidR="007B0DB2" w:rsidRPr="006137A4" w:rsidRDefault="003E569D" w:rsidP="003E569D">
      <w:pPr>
        <w:numPr>
          <w:ilvl w:val="0"/>
          <w:numId w:val="4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2563C1">
        <w:rPr>
          <w:sz w:val="26"/>
          <w:szCs w:val="26"/>
        </w:rPr>
        <w:t>должен обеспечивать передачу данных телеметрической информации в ОИК АСДУ в соответствии со стандартом МЭК 61850 и по протоколу МЭК 60870-5-104 (спорадически с апертурой, циклически, по запросу).</w:t>
      </w:r>
    </w:p>
    <w:p w14:paraId="76C81D16" w14:textId="77777777" w:rsidR="007B0DB2" w:rsidRPr="005944BA" w:rsidRDefault="007B0DB2" w:rsidP="007B0DB2">
      <w:pPr>
        <w:ind w:firstLine="709"/>
        <w:jc w:val="both"/>
        <w:rPr>
          <w:sz w:val="26"/>
          <w:szCs w:val="26"/>
          <w:lang w:eastAsia="en-US" w:bidi="en-US"/>
        </w:rPr>
      </w:pPr>
      <w:r w:rsidRPr="005944BA">
        <w:rPr>
          <w:sz w:val="26"/>
          <w:szCs w:val="26"/>
          <w:lang w:eastAsia="en-US" w:bidi="en-US"/>
        </w:rPr>
        <w:t xml:space="preserve">При </w:t>
      </w:r>
      <w:proofErr w:type="spellStart"/>
      <w:r w:rsidRPr="005944BA">
        <w:rPr>
          <w:sz w:val="26"/>
          <w:szCs w:val="26"/>
          <w:lang w:eastAsia="en-US" w:bidi="en-US"/>
        </w:rPr>
        <w:t>параметрировании</w:t>
      </w:r>
      <w:proofErr w:type="spellEnd"/>
      <w:r w:rsidRPr="005944BA">
        <w:rPr>
          <w:sz w:val="26"/>
          <w:szCs w:val="26"/>
          <w:lang w:eastAsia="en-US" w:bidi="en-US"/>
        </w:rPr>
        <w:t xml:space="preserve"> УСПД/контроллера в «Журнале событий» автоматически должно фиксироваться это событие с указанием даты и времени и отправляться на ИВК.</w:t>
      </w:r>
    </w:p>
    <w:p w14:paraId="76C81D17" w14:textId="77777777" w:rsidR="007B0DB2" w:rsidRPr="005944BA" w:rsidRDefault="007B0DB2" w:rsidP="007B0DB2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Шкафы АСУЭ и ТМ </w:t>
      </w:r>
      <w:r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</w:t>
      </w:r>
      <w:r w:rsidR="003E569D">
        <w:rPr>
          <w:sz w:val="26"/>
          <w:szCs w:val="26"/>
        </w:rPr>
        <w:t xml:space="preserve">соответствовать типовым техническим решениям </w:t>
      </w:r>
      <w:r w:rsidR="003E569D" w:rsidRPr="00D62DFF">
        <w:rPr>
          <w:sz w:val="26"/>
          <w:szCs w:val="26"/>
        </w:rPr>
        <w:t>при реализации проектов автоматизации ТП</w:t>
      </w:r>
      <w:r w:rsidR="003E569D">
        <w:rPr>
          <w:sz w:val="26"/>
          <w:szCs w:val="26"/>
        </w:rPr>
        <w:t xml:space="preserve">. </w:t>
      </w:r>
      <w:r w:rsidR="003E569D" w:rsidRPr="005944BA">
        <w:rPr>
          <w:sz w:val="26"/>
          <w:szCs w:val="26"/>
        </w:rPr>
        <w:t xml:space="preserve">Шкафы АСУЭ и ТМ должны </w:t>
      </w:r>
      <w:r w:rsidRPr="005944BA">
        <w:rPr>
          <w:sz w:val="26"/>
          <w:szCs w:val="26"/>
        </w:rPr>
        <w:t xml:space="preserve">комплектоваться внутренним замком с личинкой под единый ключ и иметь козырек над дверью, а также уплотнитель двери из долговечного материала. В шкафу АСУЭ и ТМ </w:t>
      </w:r>
      <w:r>
        <w:rPr>
          <w:sz w:val="26"/>
          <w:szCs w:val="26"/>
        </w:rPr>
        <w:t xml:space="preserve">на ТП 6-10/0,4кВ </w:t>
      </w:r>
      <w:r w:rsidRPr="005944BA">
        <w:rPr>
          <w:sz w:val="26"/>
          <w:szCs w:val="26"/>
        </w:rPr>
        <w:t xml:space="preserve">должны быть предусмотрены </w:t>
      </w:r>
      <w:proofErr w:type="spellStart"/>
      <w:r w:rsidRPr="005944BA">
        <w:rPr>
          <w:sz w:val="26"/>
          <w:szCs w:val="26"/>
        </w:rPr>
        <w:t>гермовводы</w:t>
      </w:r>
      <w:proofErr w:type="spellEnd"/>
      <w:r w:rsidRPr="005944BA">
        <w:rPr>
          <w:sz w:val="26"/>
          <w:szCs w:val="26"/>
        </w:rPr>
        <w:t xml:space="preserve"> для ввода внешних кабелей (контрольный кабель, антенный кабель и прочее). Шкаф должен быть оснащен внутренним светодиодным светильником, включение которого должно быть выполнено от дополнительных контактов датчика положения двери шкафа АСУЭ и ТМ. Все соединительные </w:t>
      </w:r>
      <w:proofErr w:type="spellStart"/>
      <w:r w:rsidRPr="005944BA">
        <w:rPr>
          <w:sz w:val="26"/>
          <w:szCs w:val="26"/>
        </w:rPr>
        <w:t>клеммники</w:t>
      </w:r>
      <w:proofErr w:type="spellEnd"/>
      <w:r w:rsidRPr="005944BA">
        <w:rPr>
          <w:sz w:val="26"/>
          <w:szCs w:val="26"/>
        </w:rPr>
        <w:t>, размещённые на DIN-рейке в шкафу АСУЭ и ТМ должны иметь флажковую (размыкающую) перемычку для защиты персонала от поражения электрическим током (обеспечение видимого разрыва цепи). Шкаф должен быть оснащен вводным автоматическим выключателем для подключения внешнего питания.</w:t>
      </w:r>
      <w:r w:rsidR="003E569D">
        <w:rPr>
          <w:sz w:val="26"/>
          <w:szCs w:val="26"/>
        </w:rPr>
        <w:t xml:space="preserve"> </w:t>
      </w:r>
      <w:r w:rsidR="003E569D" w:rsidRPr="002563C1">
        <w:rPr>
          <w:sz w:val="26"/>
          <w:szCs w:val="26"/>
        </w:rPr>
        <w:t xml:space="preserve">Для защиты кабелей </w:t>
      </w:r>
      <w:proofErr w:type="spellStart"/>
      <w:r w:rsidR="003E569D" w:rsidRPr="002563C1">
        <w:rPr>
          <w:sz w:val="26"/>
          <w:szCs w:val="26"/>
        </w:rPr>
        <w:t>пофазного</w:t>
      </w:r>
      <w:proofErr w:type="spellEnd"/>
      <w:r w:rsidR="003E569D" w:rsidRPr="002563C1">
        <w:rPr>
          <w:sz w:val="26"/>
          <w:szCs w:val="26"/>
        </w:rPr>
        <w:t xml:space="preserve"> контроля наличия напряжения на отходящих линиях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, от токов КЗ, должны быть установлены соответствующие </w:t>
      </w:r>
      <w:proofErr w:type="spellStart"/>
      <w:r w:rsidR="003E569D" w:rsidRPr="002563C1">
        <w:rPr>
          <w:sz w:val="26"/>
          <w:szCs w:val="26"/>
        </w:rPr>
        <w:t>клеммники</w:t>
      </w:r>
      <w:proofErr w:type="spellEnd"/>
      <w:r w:rsidR="003E569D" w:rsidRPr="002563C1">
        <w:rPr>
          <w:sz w:val="26"/>
          <w:szCs w:val="26"/>
        </w:rPr>
        <w:t xml:space="preserve"> с токоограничивающими резисторами в непосредственной близости от коммутационных аппаратов отходящей линии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, с целью минимизации участка незащищенного провода. Кабели контроля наличия фаз </w:t>
      </w:r>
      <w:r w:rsidR="003E569D" w:rsidRPr="002563C1">
        <w:rPr>
          <w:sz w:val="26"/>
          <w:szCs w:val="26"/>
        </w:rPr>
        <w:lastRenderedPageBreak/>
        <w:t xml:space="preserve">на отходящих линиях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 должны подключаться к дублирующим контактам автоматического выключателя (при их наличии) либо к жиле кабеля отходящей линии 0,4 </w:t>
      </w:r>
      <w:proofErr w:type="spellStart"/>
      <w:r w:rsidR="003E569D" w:rsidRPr="002563C1">
        <w:rPr>
          <w:sz w:val="26"/>
          <w:szCs w:val="26"/>
        </w:rPr>
        <w:t>кВ</w:t>
      </w:r>
      <w:proofErr w:type="spellEnd"/>
      <w:r w:rsidR="003E569D" w:rsidRPr="002563C1">
        <w:rPr>
          <w:sz w:val="26"/>
          <w:szCs w:val="26"/>
        </w:rPr>
        <w:t xml:space="preserve"> посредством изолированных, прокалывающих зажимов. Соединение под один болт с проводником силового кабеля не допускается ввиду возможного ослабления соединения и последующего термического разрушения изделий. Кабель уличной GSM антенны в случае его наружной прокладки должен быть защищен </w:t>
      </w:r>
      <w:proofErr w:type="spellStart"/>
      <w:r w:rsidR="003E569D" w:rsidRPr="002563C1">
        <w:rPr>
          <w:sz w:val="26"/>
          <w:szCs w:val="26"/>
        </w:rPr>
        <w:t>гофротрубой</w:t>
      </w:r>
      <w:proofErr w:type="spellEnd"/>
      <w:r w:rsidR="003E569D" w:rsidRPr="002563C1">
        <w:rPr>
          <w:sz w:val="26"/>
          <w:szCs w:val="26"/>
        </w:rPr>
        <w:t xml:space="preserve"> с обязательной фиксацией к стенкам КТП и шкафа. Кабель питания шкафа ТМ и АСУЭ защищается автоматическим выключателем соответствующего номинала, размещённым в отсеке РУ 0,4 </w:t>
      </w:r>
      <w:proofErr w:type="spellStart"/>
      <w:r w:rsidR="003E569D" w:rsidRPr="002563C1">
        <w:rPr>
          <w:sz w:val="26"/>
          <w:szCs w:val="26"/>
        </w:rPr>
        <w:t>кВ.</w:t>
      </w:r>
      <w:proofErr w:type="spellEnd"/>
    </w:p>
    <w:p w14:paraId="76C81D18" w14:textId="77777777" w:rsidR="007F4343" w:rsidRPr="005944BA" w:rsidRDefault="007F4343" w:rsidP="00EB45E9">
      <w:pPr>
        <w:ind w:firstLine="709"/>
        <w:jc w:val="both"/>
        <w:rPr>
          <w:sz w:val="26"/>
          <w:szCs w:val="26"/>
        </w:rPr>
      </w:pPr>
    </w:p>
    <w:p w14:paraId="76C81D19" w14:textId="77777777" w:rsidR="00EB45E9" w:rsidRPr="005944BA" w:rsidRDefault="009F7D15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  <w:lang w:val="ru-RU"/>
        </w:rPr>
      </w:pPr>
      <w:bookmarkStart w:id="69" w:name="_Toc22938049"/>
      <w:bookmarkStart w:id="70" w:name="_Toc32489407"/>
      <w:bookmarkStart w:id="71" w:name="_Toc32496774"/>
      <w:bookmarkStart w:id="72" w:name="_Toc129244898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6</w:t>
      </w:r>
      <w:r w:rsidRPr="005944BA">
        <w:rPr>
          <w:rFonts w:ascii="Times New Roman" w:hAnsi="Times New Roman"/>
          <w:sz w:val="26"/>
          <w:szCs w:val="26"/>
        </w:rPr>
        <w:t>.</w:t>
      </w:r>
      <w:r w:rsidR="00EB45E9" w:rsidRPr="005944BA">
        <w:rPr>
          <w:rFonts w:ascii="Times New Roman" w:hAnsi="Times New Roman"/>
          <w:sz w:val="26"/>
          <w:szCs w:val="26"/>
        </w:rPr>
        <w:t>Требования к надежности</w:t>
      </w:r>
      <w:r w:rsidR="00EB45E9" w:rsidRPr="005944BA">
        <w:rPr>
          <w:rFonts w:ascii="Times New Roman" w:hAnsi="Times New Roman"/>
          <w:sz w:val="26"/>
          <w:szCs w:val="26"/>
          <w:lang w:val="ru-RU"/>
        </w:rPr>
        <w:t xml:space="preserve"> и безопасности</w:t>
      </w:r>
      <w:bookmarkEnd w:id="69"/>
      <w:bookmarkEnd w:id="70"/>
      <w:bookmarkEnd w:id="71"/>
      <w:bookmarkEnd w:id="72"/>
    </w:p>
    <w:p w14:paraId="76C81D1A" w14:textId="77777777" w:rsidR="00EB45E9" w:rsidRPr="005944BA" w:rsidRDefault="00731C21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Поставляемое оборудование</w:t>
      </w:r>
      <w:r w:rsidR="00EB45E9" w:rsidRPr="005944BA">
        <w:rPr>
          <w:sz w:val="26"/>
          <w:szCs w:val="26"/>
        </w:rPr>
        <w:t xml:space="preserve"> по показателям надежности </w:t>
      </w:r>
      <w:r w:rsidRPr="005944BA">
        <w:rPr>
          <w:sz w:val="26"/>
          <w:szCs w:val="26"/>
        </w:rPr>
        <w:t>должно</w:t>
      </w:r>
      <w:r w:rsidRPr="005944BA">
        <w:rPr>
          <w:snapToGrid w:val="0"/>
          <w:sz w:val="26"/>
          <w:szCs w:val="26"/>
        </w:rPr>
        <w:t xml:space="preserve"> </w:t>
      </w:r>
      <w:r w:rsidR="00EB45E9" w:rsidRPr="005944BA">
        <w:rPr>
          <w:snapToGrid w:val="0"/>
          <w:sz w:val="26"/>
          <w:szCs w:val="26"/>
        </w:rPr>
        <w:t xml:space="preserve">соответствовать требованиям ГОСТ 27883-88 и </w:t>
      </w:r>
      <w:r w:rsidR="00EB45E9" w:rsidRPr="005944BA">
        <w:rPr>
          <w:sz w:val="26"/>
          <w:szCs w:val="26"/>
        </w:rPr>
        <w:t>требованиям технического регламента Таможенного союза ТС 004/2011 «О безопасности низковольтного оборудования»</w:t>
      </w:r>
      <w:r w:rsidR="00EB45E9" w:rsidRPr="005944BA">
        <w:rPr>
          <w:snapToGrid w:val="0"/>
          <w:sz w:val="26"/>
          <w:szCs w:val="26"/>
        </w:rPr>
        <w:t>.</w:t>
      </w:r>
    </w:p>
    <w:p w14:paraId="76C81D1B" w14:textId="77777777" w:rsidR="00EB45E9" w:rsidRPr="005944BA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ab/>
      </w:r>
      <w:r w:rsidR="00731C21" w:rsidRPr="005944BA">
        <w:rPr>
          <w:sz w:val="26"/>
          <w:szCs w:val="26"/>
        </w:rPr>
        <w:t>Поставляемое оборудование</w:t>
      </w:r>
      <w:r w:rsidR="00731C21" w:rsidRPr="005944BA">
        <w:rPr>
          <w:sz w:val="26"/>
          <w:szCs w:val="26"/>
          <w:lang w:val="ru-RU"/>
        </w:rPr>
        <w:t xml:space="preserve"> должно </w:t>
      </w:r>
      <w:r w:rsidRPr="005944BA">
        <w:rPr>
          <w:sz w:val="26"/>
          <w:szCs w:val="26"/>
        </w:rPr>
        <w:t>удовлетворять требованиям международных и российских нормативных документов по безопасности</w:t>
      </w:r>
      <w:r w:rsidRPr="005944BA">
        <w:rPr>
          <w:sz w:val="26"/>
          <w:szCs w:val="26"/>
          <w:lang w:val="ru-RU"/>
        </w:rPr>
        <w:t>.</w:t>
      </w:r>
    </w:p>
    <w:p w14:paraId="76C81D1C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</w:t>
      </w:r>
      <w:r w:rsidR="00731C21" w:rsidRPr="005944BA">
        <w:rPr>
          <w:sz w:val="26"/>
          <w:szCs w:val="26"/>
        </w:rPr>
        <w:t xml:space="preserve">поставляемые компоненты </w:t>
      </w:r>
      <w:r w:rsidR="00FF7D20" w:rsidRPr="005944BA">
        <w:rPr>
          <w:sz w:val="26"/>
          <w:szCs w:val="26"/>
        </w:rPr>
        <w:t>автоматизированн</w:t>
      </w:r>
      <w:r w:rsidR="00FF7D20">
        <w:rPr>
          <w:sz w:val="26"/>
          <w:szCs w:val="26"/>
        </w:rPr>
        <w:t>ой</w:t>
      </w:r>
      <w:r w:rsidR="00FF7D20" w:rsidRPr="005944BA">
        <w:rPr>
          <w:sz w:val="26"/>
          <w:szCs w:val="26"/>
        </w:rPr>
        <w:t xml:space="preserve"> </w:t>
      </w:r>
      <w:r w:rsidR="00731C21" w:rsidRPr="005944BA">
        <w:rPr>
          <w:sz w:val="26"/>
          <w:szCs w:val="26"/>
        </w:rPr>
        <w:t>систем</w:t>
      </w:r>
      <w:r w:rsidR="00FF7D20">
        <w:rPr>
          <w:sz w:val="26"/>
          <w:szCs w:val="26"/>
        </w:rPr>
        <w:t>ы</w:t>
      </w:r>
      <w:r w:rsidR="00731C21"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</w:rPr>
        <w:t>учета</w:t>
      </w:r>
      <w:r w:rsidR="006A51D5">
        <w:rPr>
          <w:sz w:val="26"/>
          <w:szCs w:val="26"/>
        </w:rPr>
        <w:t xml:space="preserve"> электроэнергии</w:t>
      </w:r>
      <w:r w:rsidRPr="005944BA">
        <w:rPr>
          <w:sz w:val="26"/>
          <w:szCs w:val="26"/>
        </w:rPr>
        <w:t xml:space="preserve"> должны быть защищены:</w:t>
      </w:r>
    </w:p>
    <w:p w14:paraId="76C81D1D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помех и искажений при передаче информации;</w:t>
      </w:r>
    </w:p>
    <w:p w14:paraId="76C81D1E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влияния отклонений температурных параметров, влажности, электромагнитных полей по условиям работы аппаратуры;</w:t>
      </w:r>
    </w:p>
    <w:p w14:paraId="76C81D1F" w14:textId="77777777" w:rsidR="00EB45E9" w:rsidRPr="005944BA" w:rsidRDefault="00EB45E9" w:rsidP="00851CE5">
      <w:pPr>
        <w:pStyle w:val="1"/>
        <w:numPr>
          <w:ilvl w:val="0"/>
          <w:numId w:val="34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от несанкционированного доступа.</w:t>
      </w:r>
    </w:p>
    <w:p w14:paraId="76C81D20" w14:textId="77777777" w:rsidR="00EB45E9" w:rsidRDefault="00EB45E9" w:rsidP="00EB45E9">
      <w:pPr>
        <w:pStyle w:val="1"/>
        <w:numPr>
          <w:ilvl w:val="0"/>
          <w:numId w:val="0"/>
        </w:numPr>
        <w:tabs>
          <w:tab w:val="left" w:pos="709"/>
        </w:tabs>
        <w:spacing w:before="0" w:after="0"/>
        <w:rPr>
          <w:sz w:val="26"/>
          <w:szCs w:val="26"/>
        </w:rPr>
      </w:pPr>
      <w:r w:rsidRPr="005944BA">
        <w:rPr>
          <w:sz w:val="26"/>
          <w:szCs w:val="26"/>
        </w:rPr>
        <w:tab/>
      </w:r>
      <w:r w:rsidR="00731C21" w:rsidRPr="005944BA">
        <w:rPr>
          <w:sz w:val="26"/>
          <w:szCs w:val="26"/>
        </w:rPr>
        <w:t xml:space="preserve">Встроенные в поставляемое оборудование </w:t>
      </w:r>
      <w:r w:rsidR="00731C21" w:rsidRPr="005944BA">
        <w:rPr>
          <w:sz w:val="26"/>
          <w:szCs w:val="26"/>
          <w:lang w:val="ru-RU"/>
        </w:rPr>
        <w:t xml:space="preserve">программные </w:t>
      </w:r>
      <w:r w:rsidRPr="005944BA">
        <w:rPr>
          <w:sz w:val="26"/>
          <w:szCs w:val="26"/>
        </w:rPr>
        <w:t xml:space="preserve">средства должны обеспечивать многоуровневую систему защиты, как функционального программного обеспечения, так и данных. Права </w:t>
      </w:r>
      <w:r w:rsidR="004C0B66" w:rsidRPr="005944BA">
        <w:rPr>
          <w:sz w:val="26"/>
          <w:szCs w:val="26"/>
          <w:lang w:val="ru-RU"/>
        </w:rPr>
        <w:t xml:space="preserve">доступа </w:t>
      </w:r>
      <w:r w:rsidRPr="005944BA">
        <w:rPr>
          <w:sz w:val="26"/>
          <w:szCs w:val="26"/>
        </w:rPr>
        <w:t xml:space="preserve">пользователей </w:t>
      </w:r>
      <w:r w:rsidR="004C0B66" w:rsidRPr="005944BA">
        <w:rPr>
          <w:sz w:val="26"/>
          <w:szCs w:val="26"/>
          <w:lang w:val="ru-RU"/>
        </w:rPr>
        <w:t xml:space="preserve">к функциональному программному обеспечению и данным поставляемого оборудования </w:t>
      </w:r>
      <w:r w:rsidRPr="005944BA">
        <w:rPr>
          <w:sz w:val="26"/>
          <w:szCs w:val="26"/>
        </w:rPr>
        <w:t>должны быть строго разграничены и фиксированы.</w:t>
      </w:r>
    </w:p>
    <w:p w14:paraId="76C81D21" w14:textId="77777777" w:rsidR="004A4067" w:rsidRPr="004A4067" w:rsidRDefault="004A4067" w:rsidP="004A4067">
      <w:pPr>
        <w:ind w:firstLine="709"/>
        <w:jc w:val="both"/>
        <w:rPr>
          <w:sz w:val="26"/>
          <w:szCs w:val="26"/>
        </w:rPr>
      </w:pPr>
      <w:r w:rsidRPr="004A4067">
        <w:rPr>
          <w:sz w:val="26"/>
          <w:szCs w:val="26"/>
        </w:rPr>
        <w:t xml:space="preserve">Встроенное в поставляемые счетчики электроэнергии программное обеспечение должно быть внесено в Единый реестр российских программ для электронных вычислительных машин и баз данных Российской Федерации (на момент заключения договора, участник закупочной процедуры, должен предоставить копию свидетельства производителя поставляемых счетчиков электроэнергии, подтверждающее полномочия участника на поставку оборудования в соответствии с требованиями закупочной документации, а также факт внесения встроенного программного обеспечения поставляемых счетчиков в указанный реестр с указанием регистрационных номеров ПО в реестре, размещенном на официальном сайте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(https://reestr.digital.gov.ru/reestr/) и готовность производителя обеспечить возможность передачи от Поставщика к Покупателю прав использования ПО (микропрограммным обеспечением) приборов учета. В случае отсутствия встроенного ПО счетчиков в реестре на момент заключения договора, участник предоставляет документы, полученные от производителя счетчиков, подтверждающие подачу заявки на включение встроенного в оборудование ПО в реестр и планируемую дату включения, которая должна быть ранее планируемой даты начала поставки счетчиков в адрес заказчика, а также готовность производителя обеспечить возможность передачи от Поставщика к Покупателю прав использования </w:t>
      </w:r>
      <w:r w:rsidRPr="004A4067">
        <w:rPr>
          <w:sz w:val="26"/>
          <w:szCs w:val="26"/>
        </w:rPr>
        <w:lastRenderedPageBreak/>
        <w:t>ПО (микропрограммным обеспечением) приборов учета. Выше перечисленные документы предоставляются на этапе заключения/исполнения договора.</w:t>
      </w:r>
    </w:p>
    <w:p w14:paraId="76C81D22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Передача от Поставщика к Покупателю прав на использование ПО (микропрограммным обеспечением) приборов учета должна выполняться на условиях лицензионного договора (соглашения). Лицензионный договор (соглашение) должен предусматривать:</w:t>
      </w:r>
    </w:p>
    <w:p w14:paraId="76C81D23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предмет договора путем указания на ПО (микропрограммное обеспечение), право использования которого предоставляется по договору, с указанием в соответствующих случаях номера документа, удостоверяющего исключительное право на такой результат;</w:t>
      </w:r>
    </w:p>
    <w:p w14:paraId="76C81D24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способы использования ПО (микропрограммного обеспечения);</w:t>
      </w:r>
    </w:p>
    <w:p w14:paraId="76C81D25" w14:textId="77777777" w:rsidR="004A4067" w:rsidRPr="004A4067" w:rsidRDefault="004A4067" w:rsidP="004A4067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- срок, на который заключается лицензионный договор (равный сроку действия исключительного права на ПО (микропрограммное обеспечение)</w:t>
      </w:r>
      <w:r w:rsidRPr="004A4067">
        <w:rPr>
          <w:rFonts w:eastAsiaTheme="minorHAnsi"/>
          <w:sz w:val="26"/>
          <w:szCs w:val="26"/>
          <w:lang w:val="ru-RU" w:bidi="ar-SA"/>
        </w:rPr>
        <w:footnoteReference w:id="2"/>
      </w:r>
      <w:r w:rsidRPr="004A4067">
        <w:rPr>
          <w:rFonts w:eastAsiaTheme="minorHAnsi"/>
          <w:sz w:val="26"/>
          <w:szCs w:val="26"/>
          <w:lang w:val="ru-RU" w:bidi="ar-SA"/>
        </w:rPr>
        <w:t>;</w:t>
      </w:r>
    </w:p>
    <w:p w14:paraId="76C81D26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отсутствие ограничений на использование ПО, в том числе на декомпиляцию кода в случаях разбора конфликтных ситуаций;</w:t>
      </w:r>
    </w:p>
    <w:p w14:paraId="76C81D27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сопровождение ПО в части устранения уязвимостей ПО, устранения ошибок (дефектов), обеспечению соответствия ПО требованиям ПАО «</w:t>
      </w:r>
      <w:proofErr w:type="spellStart"/>
      <w:r w:rsidRPr="004A4067">
        <w:rPr>
          <w:rFonts w:eastAsiaTheme="minorHAnsi"/>
          <w:sz w:val="26"/>
          <w:szCs w:val="26"/>
          <w:lang w:val="ru-RU" w:bidi="ar-SA"/>
        </w:rPr>
        <w:t>Россети</w:t>
      </w:r>
      <w:proofErr w:type="spellEnd"/>
      <w:r w:rsidRPr="004A4067">
        <w:rPr>
          <w:rFonts w:eastAsiaTheme="minorHAnsi"/>
          <w:sz w:val="26"/>
          <w:szCs w:val="26"/>
          <w:lang w:val="ru-RU" w:bidi="ar-SA"/>
        </w:rPr>
        <w:t>» по безопасности информации в течение не менее 15 лет на этапе его эксплуатации;</w:t>
      </w:r>
    </w:p>
    <w:p w14:paraId="76C81D28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срок устранения уязвимостей в составе ПО с момента обнаружения – 1 месяц;</w:t>
      </w:r>
    </w:p>
    <w:p w14:paraId="76C81D29" w14:textId="77777777" w:rsidR="004A4067" w:rsidRPr="004A4067" w:rsidRDefault="004A4067" w:rsidP="004A4067">
      <w:pPr>
        <w:pStyle w:val="1"/>
        <w:widowControl w:val="0"/>
        <w:numPr>
          <w:ilvl w:val="0"/>
          <w:numId w:val="35"/>
        </w:numPr>
        <w:tabs>
          <w:tab w:val="left" w:pos="993"/>
        </w:tabs>
        <w:spacing w:before="0" w:after="0"/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4A4067">
        <w:rPr>
          <w:rFonts w:eastAsiaTheme="minorHAnsi"/>
          <w:sz w:val="26"/>
          <w:szCs w:val="26"/>
          <w:lang w:val="ru-RU" w:bidi="ar-SA"/>
        </w:rPr>
        <w:t>сохранение условий лицензионного договора (соглашения) при переходе прав использования ПО третьим лицам.</w:t>
      </w:r>
    </w:p>
    <w:p w14:paraId="76C81D2A" w14:textId="77777777" w:rsidR="001C1F6B" w:rsidRPr="005944BA" w:rsidRDefault="001C1F6B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 xml:space="preserve">Передача от Поставщика к Покупателю ПО (микропрограммного обеспечения) приборов учета выполняется по акту приема-передачи. В Акте должны быть зафиксированы контрольные суммы ПО, </w:t>
      </w:r>
      <w:r w:rsidR="00922C8B" w:rsidRPr="005944BA">
        <w:rPr>
          <w:sz w:val="26"/>
          <w:szCs w:val="26"/>
          <w:lang w:val="ru-RU"/>
        </w:rPr>
        <w:t>наименование и версия программного</w:t>
      </w:r>
      <w:r w:rsidRPr="005944BA">
        <w:rPr>
          <w:sz w:val="26"/>
          <w:szCs w:val="26"/>
          <w:lang w:val="ru-RU"/>
        </w:rPr>
        <w:t xml:space="preserve"> обеспечени</w:t>
      </w:r>
      <w:r w:rsidR="00922C8B" w:rsidRPr="005944BA">
        <w:rPr>
          <w:sz w:val="26"/>
          <w:szCs w:val="26"/>
          <w:lang w:val="ru-RU"/>
        </w:rPr>
        <w:t>я</w:t>
      </w:r>
      <w:r w:rsidRPr="005944BA">
        <w:rPr>
          <w:sz w:val="26"/>
          <w:szCs w:val="26"/>
          <w:lang w:val="ru-RU"/>
        </w:rPr>
        <w:t xml:space="preserve"> для вычисления контрольных сумм и алгоритм их вычисления, наименование организации разработчика и организации-правообладателя, версия ПО, </w:t>
      </w:r>
      <w:r w:rsidR="00922C8B" w:rsidRPr="005944BA">
        <w:rPr>
          <w:sz w:val="26"/>
          <w:szCs w:val="26"/>
          <w:lang w:val="ru-RU"/>
        </w:rPr>
        <w:t>наименования файлов</w:t>
      </w:r>
      <w:r w:rsidRPr="005944BA">
        <w:rPr>
          <w:sz w:val="26"/>
          <w:szCs w:val="26"/>
          <w:lang w:val="ru-RU"/>
        </w:rPr>
        <w:t xml:space="preserve"> версий, ограничения на использование ПО.</w:t>
      </w:r>
    </w:p>
    <w:p w14:paraId="76C81D2B" w14:textId="77777777" w:rsidR="009F7D15" w:rsidRPr="005944BA" w:rsidRDefault="009F7D15" w:rsidP="009F7D15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76C81D2C" w14:textId="77777777" w:rsidR="009F7D15" w:rsidRPr="005944BA" w:rsidRDefault="009F7D15" w:rsidP="009F7D15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3" w:name="_Toc14335932"/>
      <w:bookmarkStart w:id="74" w:name="_Toc28082114"/>
      <w:bookmarkStart w:id="75" w:name="_Toc37017787"/>
      <w:bookmarkStart w:id="76" w:name="_Toc129244899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7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bookmarkStart w:id="77" w:name="_Toc14335933"/>
      <w:bookmarkEnd w:id="73"/>
      <w:r w:rsidRPr="005944BA">
        <w:rPr>
          <w:rFonts w:ascii="Times New Roman" w:hAnsi="Times New Roman"/>
          <w:sz w:val="26"/>
          <w:szCs w:val="26"/>
        </w:rPr>
        <w:t xml:space="preserve"> Требования к климатическому исполнению</w:t>
      </w:r>
      <w:bookmarkEnd w:id="74"/>
      <w:bookmarkEnd w:id="75"/>
      <w:bookmarkEnd w:id="76"/>
      <w:bookmarkEnd w:id="77"/>
    </w:p>
    <w:p w14:paraId="76C81D2D" w14:textId="77777777" w:rsidR="009F7D15" w:rsidRPr="005944BA" w:rsidRDefault="009F7D15" w:rsidP="009F7D15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Все поставляемое оборудование, включая блоки питания, реле и пр. должно обеспечивать свою работоспособность в диапазоне температур в соответствии с требованиями </w:t>
      </w:r>
      <w:r w:rsidR="007B0DB2" w:rsidRPr="000D7A72">
        <w:rPr>
          <w:bCs/>
          <w:iCs/>
          <w:sz w:val="26"/>
          <w:szCs w:val="26"/>
        </w:rPr>
        <w:t>СТО 34.01-5.1-009-2021</w:t>
      </w:r>
      <w:r w:rsidR="007B0DB2">
        <w:rPr>
          <w:bCs/>
          <w:iCs/>
          <w:sz w:val="26"/>
          <w:szCs w:val="26"/>
        </w:rPr>
        <w:t xml:space="preserve"> «</w:t>
      </w:r>
      <w:r w:rsidR="007B0DB2" w:rsidRPr="000D7A72">
        <w:rPr>
          <w:bCs/>
          <w:iCs/>
          <w:sz w:val="26"/>
          <w:szCs w:val="26"/>
        </w:rPr>
        <w:t>П</w:t>
      </w:r>
      <w:r w:rsidR="007B0DB2" w:rsidRPr="000D7A72">
        <w:rPr>
          <w:bCs/>
          <w:iCs/>
          <w:szCs w:val="26"/>
        </w:rPr>
        <w:t>риборы</w:t>
      </w:r>
      <w:r w:rsidR="007B0DB2" w:rsidRPr="000D7A72">
        <w:rPr>
          <w:bCs/>
          <w:iCs/>
          <w:sz w:val="26"/>
          <w:szCs w:val="26"/>
        </w:rPr>
        <w:t xml:space="preserve"> учёта электроэнергии. Общие технические требования</w:t>
      </w:r>
      <w:r w:rsidR="007B0DB2">
        <w:rPr>
          <w:bCs/>
          <w:iCs/>
          <w:sz w:val="26"/>
          <w:szCs w:val="26"/>
        </w:rPr>
        <w:t>»</w:t>
      </w:r>
      <w:r w:rsidR="00022CAD">
        <w:rPr>
          <w:sz w:val="26"/>
          <w:szCs w:val="26"/>
        </w:rPr>
        <w:t>.</w:t>
      </w:r>
    </w:p>
    <w:p w14:paraId="76C81D2E" w14:textId="77777777" w:rsidR="009F7D15" w:rsidRPr="005944BA" w:rsidRDefault="009F7D15" w:rsidP="001C1F6B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after="0"/>
        <w:ind w:firstLine="709"/>
        <w:rPr>
          <w:sz w:val="26"/>
          <w:szCs w:val="26"/>
          <w:lang w:val="ru-RU"/>
        </w:rPr>
      </w:pPr>
    </w:p>
    <w:p w14:paraId="76C81D2F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78" w:name="_Toc22938050"/>
      <w:bookmarkStart w:id="79" w:name="_Toc32489408"/>
      <w:bookmarkStart w:id="80" w:name="_Toc32496775"/>
      <w:bookmarkStart w:id="81" w:name="_Toc129244900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8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Метрологические и другие требования к оборудованию</w:t>
      </w:r>
      <w:bookmarkEnd w:id="78"/>
      <w:bookmarkEnd w:id="79"/>
      <w:bookmarkEnd w:id="80"/>
      <w:bookmarkEnd w:id="81"/>
    </w:p>
    <w:p w14:paraId="76C81D30" w14:textId="77777777" w:rsidR="00EB45E9" w:rsidRPr="005944BA" w:rsidRDefault="00EB45E9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Средства измерения</w:t>
      </w:r>
      <w:r w:rsidR="009647FF" w:rsidRPr="005944BA">
        <w:rPr>
          <w:sz w:val="26"/>
          <w:szCs w:val="26"/>
        </w:rPr>
        <w:t>, поставляемые непосредственно или</w:t>
      </w:r>
      <w:r w:rsidRPr="005944BA">
        <w:rPr>
          <w:sz w:val="26"/>
          <w:szCs w:val="26"/>
        </w:rPr>
        <w:t xml:space="preserve"> входящие в состав </w:t>
      </w:r>
      <w:r w:rsidR="009647FF" w:rsidRPr="005944BA">
        <w:rPr>
          <w:sz w:val="26"/>
          <w:szCs w:val="26"/>
        </w:rPr>
        <w:t xml:space="preserve">поставляемых компонентов автоматизированных систем </w:t>
      </w:r>
      <w:r w:rsidRPr="005944BA">
        <w:rPr>
          <w:sz w:val="26"/>
          <w:szCs w:val="26"/>
        </w:rPr>
        <w:t>учета электроэнергии должны иметь:</w:t>
      </w:r>
    </w:p>
    <w:p w14:paraId="76C81D31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 xml:space="preserve">свидетельство об утверждении типа средств измерений Федерального агентства по техническому регулированию и метрологии </w:t>
      </w:r>
      <w:r w:rsidRPr="005944BA">
        <w:rPr>
          <w:sz w:val="26"/>
          <w:szCs w:val="26"/>
          <w:lang w:val="ru-RU"/>
        </w:rPr>
        <w:t xml:space="preserve">(РОССТАНДАРТ) </w:t>
      </w:r>
      <w:r w:rsidRPr="005944BA">
        <w:rPr>
          <w:sz w:val="26"/>
          <w:szCs w:val="26"/>
        </w:rPr>
        <w:t>и описание типа средств измерений;</w:t>
      </w:r>
    </w:p>
    <w:p w14:paraId="76C81D32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паспорта</w:t>
      </w:r>
      <w:r w:rsidRPr="005944BA">
        <w:rPr>
          <w:sz w:val="26"/>
          <w:szCs w:val="26"/>
          <w:lang w:val="ru-RU"/>
        </w:rPr>
        <w:t xml:space="preserve"> (формуляры)</w:t>
      </w:r>
      <w:r w:rsidRPr="005944BA">
        <w:rPr>
          <w:sz w:val="26"/>
          <w:szCs w:val="26"/>
        </w:rPr>
        <w:t xml:space="preserve"> с указанием сроков поверки </w:t>
      </w:r>
      <w:r w:rsidRPr="005944BA">
        <w:rPr>
          <w:sz w:val="26"/>
          <w:szCs w:val="26"/>
          <w:lang w:val="ru-RU"/>
        </w:rPr>
        <w:t xml:space="preserve">с </w:t>
      </w:r>
      <w:r w:rsidRPr="005944BA">
        <w:rPr>
          <w:sz w:val="26"/>
          <w:szCs w:val="26"/>
        </w:rPr>
        <w:t>дат</w:t>
      </w:r>
      <w:r w:rsidRPr="005944BA">
        <w:rPr>
          <w:sz w:val="26"/>
          <w:szCs w:val="26"/>
          <w:lang w:val="ru-RU"/>
        </w:rPr>
        <w:t>ой</w:t>
      </w:r>
      <w:r w:rsidRPr="005944BA">
        <w:rPr>
          <w:sz w:val="26"/>
          <w:szCs w:val="26"/>
        </w:rPr>
        <w:t xml:space="preserve"> поверки не более 6 месяцев на дату поставки;</w:t>
      </w:r>
    </w:p>
    <w:p w14:paraId="76C81D33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монтажу;</w:t>
      </w:r>
    </w:p>
    <w:p w14:paraId="76C81D34" w14:textId="77777777" w:rsidR="00EB45E9" w:rsidRPr="005944BA" w:rsidRDefault="00EB45E9" w:rsidP="00851CE5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t>руководство по эксплуатации;</w:t>
      </w:r>
    </w:p>
    <w:p w14:paraId="76C81D36" w14:textId="36E3B9B0" w:rsidR="009647FF" w:rsidRDefault="00EB45E9" w:rsidP="00CD1C88">
      <w:pPr>
        <w:pStyle w:val="1"/>
        <w:numPr>
          <w:ilvl w:val="0"/>
          <w:numId w:val="36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руководство пользователя (для </w:t>
      </w:r>
      <w:r w:rsidR="009647FF" w:rsidRPr="005944BA">
        <w:rPr>
          <w:sz w:val="26"/>
          <w:szCs w:val="26"/>
          <w:lang w:val="ru-RU"/>
        </w:rPr>
        <w:t xml:space="preserve">встроенного в поставляемое оборудование </w:t>
      </w:r>
      <w:r w:rsidRPr="005944BA">
        <w:rPr>
          <w:sz w:val="26"/>
          <w:szCs w:val="26"/>
        </w:rPr>
        <w:t>программного обеспечения)</w:t>
      </w:r>
      <w:r w:rsidR="009647FF" w:rsidRPr="005944BA">
        <w:rPr>
          <w:sz w:val="26"/>
          <w:szCs w:val="26"/>
        </w:rPr>
        <w:t>, допускается наличие соответствующего раздела в руководстве по эксплуатации поставляемого оборудования</w:t>
      </w:r>
      <w:r w:rsidRPr="005944BA">
        <w:rPr>
          <w:sz w:val="26"/>
          <w:szCs w:val="26"/>
        </w:rPr>
        <w:t>.</w:t>
      </w:r>
      <w:bookmarkStart w:id="82" w:name="_Toc22938051"/>
      <w:bookmarkStart w:id="83" w:name="_Toc32489409"/>
    </w:p>
    <w:p w14:paraId="595764E3" w14:textId="77777777" w:rsidR="00CD1C88" w:rsidRPr="00CD1C88" w:rsidRDefault="00CD1C88" w:rsidP="00CD1C88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</w:rPr>
      </w:pPr>
    </w:p>
    <w:p w14:paraId="76C81D37" w14:textId="77777777" w:rsidR="00EB45E9" w:rsidRPr="005944BA" w:rsidRDefault="009647FF" w:rsidP="00EB45E9">
      <w:pPr>
        <w:pStyle w:val="22"/>
        <w:spacing w:before="0" w:after="0"/>
        <w:ind w:firstLine="709"/>
        <w:rPr>
          <w:rFonts w:ascii="Times New Roman" w:hAnsi="Times New Roman"/>
          <w:sz w:val="26"/>
          <w:szCs w:val="26"/>
        </w:rPr>
      </w:pPr>
      <w:bookmarkStart w:id="84" w:name="_Toc32496776"/>
      <w:bookmarkStart w:id="85" w:name="_Toc129244901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9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к электромагнитной совместимости</w:t>
      </w:r>
      <w:bookmarkEnd w:id="82"/>
      <w:bookmarkEnd w:id="83"/>
      <w:bookmarkEnd w:id="84"/>
      <w:bookmarkEnd w:id="85"/>
    </w:p>
    <w:p w14:paraId="76C81D39" w14:textId="015F6C89" w:rsidR="009647FF" w:rsidRDefault="009647FF" w:rsidP="00CD1C88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Поставляемое оборудование </w:t>
      </w:r>
      <w:r w:rsidRPr="005944BA">
        <w:rPr>
          <w:sz w:val="26"/>
          <w:szCs w:val="26"/>
        </w:rPr>
        <w:t>должн</w:t>
      </w:r>
      <w:r w:rsidRPr="005944BA">
        <w:rPr>
          <w:sz w:val="26"/>
          <w:szCs w:val="26"/>
          <w:lang w:val="ru-RU"/>
        </w:rPr>
        <w:t>о</w:t>
      </w:r>
      <w:r w:rsidRPr="005944BA">
        <w:rPr>
          <w:sz w:val="26"/>
          <w:szCs w:val="26"/>
        </w:rPr>
        <w:t xml:space="preserve"> </w:t>
      </w:r>
      <w:r w:rsidR="00EB45E9" w:rsidRPr="005944BA">
        <w:rPr>
          <w:sz w:val="26"/>
          <w:szCs w:val="26"/>
        </w:rPr>
        <w:t>удовлетворять требованиям Технического регламента Таможенного союза ТР ТС 020/2011 «Электромагнитная совместимость технических средств».</w:t>
      </w:r>
      <w:bookmarkStart w:id="86" w:name="_Toc22938052"/>
      <w:bookmarkStart w:id="87" w:name="_Toc32489410"/>
    </w:p>
    <w:p w14:paraId="71932F4A" w14:textId="77777777" w:rsidR="00CD1C88" w:rsidRPr="00CD1C88" w:rsidRDefault="00CD1C88" w:rsidP="00CD1C88">
      <w:pPr>
        <w:pStyle w:val="1"/>
        <w:numPr>
          <w:ilvl w:val="0"/>
          <w:numId w:val="0"/>
        </w:numPr>
        <w:spacing w:before="0" w:after="0"/>
        <w:ind w:firstLine="709"/>
        <w:rPr>
          <w:sz w:val="26"/>
          <w:szCs w:val="26"/>
        </w:rPr>
      </w:pPr>
    </w:p>
    <w:p w14:paraId="76C81D3A" w14:textId="77777777" w:rsidR="00EB45E9" w:rsidRPr="005944BA" w:rsidRDefault="009647FF" w:rsidP="00EB45E9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88" w:name="_Toc32496777"/>
      <w:bookmarkStart w:id="89" w:name="_Toc129244902"/>
      <w:r w:rsidRPr="005944BA">
        <w:rPr>
          <w:rFonts w:ascii="Times New Roman" w:hAnsi="Times New Roman"/>
          <w:sz w:val="26"/>
          <w:szCs w:val="26"/>
          <w:lang w:val="ru-RU"/>
        </w:rPr>
        <w:t>3</w:t>
      </w:r>
      <w:r w:rsidRPr="005944BA">
        <w:rPr>
          <w:rFonts w:ascii="Times New Roman" w:hAnsi="Times New Roman"/>
          <w:sz w:val="26"/>
          <w:szCs w:val="26"/>
        </w:rPr>
        <w:t>.</w:t>
      </w:r>
      <w:r w:rsidR="007B0DB2">
        <w:rPr>
          <w:rFonts w:ascii="Times New Roman" w:hAnsi="Times New Roman"/>
          <w:sz w:val="26"/>
          <w:szCs w:val="26"/>
          <w:lang w:val="ru-RU"/>
        </w:rPr>
        <w:t>10</w:t>
      </w:r>
      <w:r w:rsidRPr="005944BA">
        <w:rPr>
          <w:rFonts w:ascii="Times New Roman" w:hAnsi="Times New Roman"/>
          <w:sz w:val="26"/>
          <w:szCs w:val="26"/>
        </w:rPr>
        <w:t xml:space="preserve">. </w:t>
      </w:r>
      <w:r w:rsidR="00EB45E9" w:rsidRPr="005944BA">
        <w:rPr>
          <w:rFonts w:ascii="Times New Roman" w:hAnsi="Times New Roman"/>
          <w:sz w:val="26"/>
          <w:szCs w:val="26"/>
        </w:rPr>
        <w:t>Требования по эксплуатации, техническому обслуживанию, ремонту и хранению</w:t>
      </w:r>
      <w:bookmarkEnd w:id="86"/>
      <w:bookmarkEnd w:id="87"/>
      <w:bookmarkEnd w:id="88"/>
      <w:bookmarkEnd w:id="89"/>
    </w:p>
    <w:p w14:paraId="76C81D3B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компоненты автоматизированных систем </w:t>
      </w:r>
      <w:r w:rsidR="00EB45E9" w:rsidRPr="005944BA">
        <w:rPr>
          <w:sz w:val="26"/>
          <w:szCs w:val="26"/>
        </w:rPr>
        <w:t>учета электроэнергии</w:t>
      </w:r>
      <w:r w:rsidR="00146F8F" w:rsidRPr="005944BA">
        <w:rPr>
          <w:sz w:val="26"/>
          <w:szCs w:val="26"/>
          <w:lang w:val="ru-RU"/>
        </w:rPr>
        <w:t xml:space="preserve"> должны</w:t>
      </w:r>
      <w:r w:rsidR="00EB45E9" w:rsidRPr="005944BA">
        <w:rPr>
          <w:sz w:val="26"/>
          <w:szCs w:val="26"/>
        </w:rPr>
        <w:t xml:space="preserve"> обеспечивать непрерывную работу в пределах срока службы при условии проведения ремонтно-восстановительных работ;</w:t>
      </w:r>
    </w:p>
    <w:p w14:paraId="76C81D3C" w14:textId="77777777" w:rsidR="00EB45E9" w:rsidRPr="005944BA" w:rsidRDefault="009647FF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</w:rPr>
      </w:pPr>
      <w:r w:rsidRPr="005944BA">
        <w:rPr>
          <w:sz w:val="26"/>
          <w:szCs w:val="26"/>
          <w:lang w:val="ru-RU"/>
        </w:rPr>
        <w:t xml:space="preserve">поставляемые </w:t>
      </w:r>
      <w:r w:rsidR="00EB45E9" w:rsidRPr="005944BA">
        <w:rPr>
          <w:sz w:val="26"/>
          <w:szCs w:val="26"/>
        </w:rPr>
        <w:t>технические средства должны быть обслуживаемыми устройствами;</w:t>
      </w:r>
    </w:p>
    <w:p w14:paraId="76C81D3D" w14:textId="77777777" w:rsidR="00EB45E9" w:rsidRPr="005944BA" w:rsidRDefault="00EB45E9" w:rsidP="00851CE5">
      <w:pPr>
        <w:pStyle w:val="1"/>
        <w:numPr>
          <w:ilvl w:val="0"/>
          <w:numId w:val="37"/>
        </w:numPr>
        <w:tabs>
          <w:tab w:val="left" w:pos="993"/>
        </w:tabs>
        <w:spacing w:before="0" w:after="0"/>
        <w:ind w:left="0" w:firstLine="709"/>
        <w:rPr>
          <w:sz w:val="26"/>
          <w:szCs w:val="26"/>
          <w:lang w:val="ru-RU"/>
        </w:rPr>
      </w:pPr>
      <w:r w:rsidRPr="005944BA">
        <w:rPr>
          <w:sz w:val="26"/>
          <w:szCs w:val="26"/>
        </w:rPr>
        <w:t>условия хранения технических средств должны отвечать требованиям ГОСТ 15150-69.</w:t>
      </w:r>
    </w:p>
    <w:p w14:paraId="76C81D3E" w14:textId="77777777" w:rsidR="005E1F7D" w:rsidRPr="005944BA" w:rsidRDefault="005E1F7D" w:rsidP="005E1F7D">
      <w:pPr>
        <w:pStyle w:val="1"/>
        <w:numPr>
          <w:ilvl w:val="0"/>
          <w:numId w:val="0"/>
        </w:numPr>
        <w:tabs>
          <w:tab w:val="left" w:pos="993"/>
        </w:tabs>
        <w:spacing w:before="0" w:after="0"/>
        <w:ind w:left="709"/>
        <w:rPr>
          <w:sz w:val="26"/>
          <w:szCs w:val="26"/>
          <w:lang w:val="ru-RU"/>
        </w:rPr>
      </w:pPr>
    </w:p>
    <w:p w14:paraId="76C81D3F" w14:textId="77777777" w:rsidR="007B7020" w:rsidRPr="005944BA" w:rsidRDefault="007B7020" w:rsidP="007B7020">
      <w:pPr>
        <w:pStyle w:val="22"/>
        <w:spacing w:before="0" w:after="0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bookmarkStart w:id="90" w:name="_Toc22938054"/>
      <w:bookmarkStart w:id="91" w:name="_Toc32489412"/>
      <w:bookmarkStart w:id="92" w:name="_Toc32496779"/>
      <w:bookmarkStart w:id="93" w:name="_Toc129244903"/>
      <w:r w:rsidRPr="005944BA">
        <w:rPr>
          <w:rFonts w:ascii="Times New Roman" w:hAnsi="Times New Roman"/>
          <w:sz w:val="26"/>
          <w:szCs w:val="26"/>
        </w:rPr>
        <w:t>3.</w:t>
      </w:r>
      <w:r w:rsidR="007B0DB2">
        <w:rPr>
          <w:rFonts w:ascii="Times New Roman" w:hAnsi="Times New Roman"/>
          <w:sz w:val="26"/>
          <w:szCs w:val="26"/>
          <w:lang w:val="ru-RU"/>
        </w:rPr>
        <w:t>11</w:t>
      </w:r>
      <w:r w:rsidRPr="005944BA">
        <w:rPr>
          <w:rFonts w:ascii="Times New Roman" w:hAnsi="Times New Roman"/>
          <w:sz w:val="26"/>
          <w:szCs w:val="26"/>
        </w:rPr>
        <w:t xml:space="preserve">. Требования к </w:t>
      </w:r>
      <w:bookmarkEnd w:id="90"/>
      <w:bookmarkEnd w:id="91"/>
      <w:bookmarkEnd w:id="92"/>
      <w:r w:rsidRPr="005944BA">
        <w:rPr>
          <w:rFonts w:ascii="Times New Roman" w:hAnsi="Times New Roman"/>
          <w:sz w:val="26"/>
          <w:szCs w:val="26"/>
          <w:lang w:val="ru-RU"/>
        </w:rPr>
        <w:t>совместимости поставляемого оборудования</w:t>
      </w:r>
      <w:bookmarkEnd w:id="93"/>
    </w:p>
    <w:p w14:paraId="76C81D40" w14:textId="77777777" w:rsidR="00915608" w:rsidRPr="00BC18AE" w:rsidRDefault="00915608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  <w:r w:rsidRPr="005944BA">
        <w:rPr>
          <w:sz w:val="26"/>
          <w:szCs w:val="26"/>
          <w:lang w:val="ru-RU"/>
        </w:rPr>
        <w:t>Поставляемое</w:t>
      </w:r>
      <w:r w:rsidRPr="005944BA">
        <w:rPr>
          <w:sz w:val="26"/>
          <w:szCs w:val="26"/>
        </w:rPr>
        <w:t xml:space="preserve"> согласно </w:t>
      </w:r>
      <w:r w:rsidRPr="005944BA">
        <w:rPr>
          <w:sz w:val="26"/>
          <w:szCs w:val="26"/>
          <w:lang w:val="ru-RU"/>
        </w:rPr>
        <w:t>П</w:t>
      </w:r>
      <w:proofErr w:type="spellStart"/>
      <w:r w:rsidRPr="005944BA">
        <w:rPr>
          <w:sz w:val="26"/>
          <w:szCs w:val="26"/>
        </w:rPr>
        <w:t>риложению</w:t>
      </w:r>
      <w:proofErr w:type="spellEnd"/>
      <w:r w:rsidRPr="005944BA">
        <w:rPr>
          <w:sz w:val="26"/>
          <w:szCs w:val="26"/>
        </w:rPr>
        <w:t xml:space="preserve"> </w:t>
      </w:r>
      <w:r w:rsidRPr="005944BA">
        <w:rPr>
          <w:sz w:val="26"/>
          <w:szCs w:val="26"/>
          <w:lang w:val="ru-RU"/>
        </w:rPr>
        <w:t>№</w:t>
      </w:r>
      <w:r w:rsidRPr="005944BA">
        <w:rPr>
          <w:sz w:val="26"/>
          <w:szCs w:val="26"/>
        </w:rPr>
        <w:t xml:space="preserve">1 </w:t>
      </w:r>
      <w:r w:rsidRPr="005944BA">
        <w:rPr>
          <w:sz w:val="26"/>
          <w:szCs w:val="26"/>
          <w:lang w:val="ru-RU"/>
        </w:rPr>
        <w:t xml:space="preserve">оборудование должно быть совместимо </w:t>
      </w:r>
      <w:r w:rsidR="00104B5E">
        <w:rPr>
          <w:sz w:val="26"/>
          <w:szCs w:val="26"/>
          <w:lang w:val="ru-RU"/>
        </w:rPr>
        <w:t>с</w:t>
      </w:r>
      <w:r w:rsidRPr="005944BA">
        <w:rPr>
          <w:sz w:val="26"/>
          <w:szCs w:val="26"/>
          <w:lang w:val="ru-RU"/>
        </w:rPr>
        <w:t xml:space="preserve"> </w:t>
      </w:r>
      <w:proofErr w:type="spellStart"/>
      <w:r w:rsidRPr="005944BA">
        <w:rPr>
          <w:sz w:val="26"/>
          <w:szCs w:val="26"/>
          <w:lang w:val="ru-RU"/>
        </w:rPr>
        <w:t>сущесвующи</w:t>
      </w:r>
      <w:r w:rsidR="00104B5E">
        <w:rPr>
          <w:sz w:val="26"/>
          <w:szCs w:val="26"/>
          <w:lang w:val="ru-RU"/>
        </w:rPr>
        <w:t>ми</w:t>
      </w:r>
      <w:proofErr w:type="spellEnd"/>
      <w:r w:rsidRPr="005944BA">
        <w:rPr>
          <w:sz w:val="26"/>
          <w:szCs w:val="26"/>
          <w:lang w:val="ru-RU"/>
        </w:rPr>
        <w:t xml:space="preserve"> ИВК</w:t>
      </w:r>
      <w:r>
        <w:rPr>
          <w:sz w:val="26"/>
          <w:szCs w:val="26"/>
          <w:lang w:val="ru-RU"/>
        </w:rPr>
        <w:t xml:space="preserve"> </w:t>
      </w:r>
      <w:r w:rsidR="00104B5E">
        <w:rPr>
          <w:sz w:val="26"/>
          <w:szCs w:val="26"/>
          <w:lang w:val="ru-RU"/>
        </w:rPr>
        <w:t xml:space="preserve">филиалов </w:t>
      </w:r>
      <w:r>
        <w:rPr>
          <w:sz w:val="26"/>
          <w:szCs w:val="26"/>
          <w:lang w:val="ru-RU"/>
        </w:rPr>
        <w:t>на базе ПО «Пирамида-Сети»</w:t>
      </w:r>
      <w:r w:rsidR="00502A68">
        <w:rPr>
          <w:sz w:val="26"/>
          <w:szCs w:val="26"/>
          <w:lang w:val="ru-RU"/>
        </w:rPr>
        <w:t xml:space="preserve"> без использования дополнительного ПО</w:t>
      </w:r>
      <w:r w:rsidR="00BC18AE">
        <w:rPr>
          <w:sz w:val="26"/>
          <w:szCs w:val="26"/>
        </w:rPr>
        <w:t xml:space="preserve">, а также с ранее установленным на объектах </w:t>
      </w:r>
      <w:r w:rsidR="00BC18AE">
        <w:rPr>
          <w:sz w:val="26"/>
          <w:szCs w:val="26"/>
          <w:lang w:val="ru-RU"/>
        </w:rPr>
        <w:t xml:space="preserve">Заказчика оборудованием без необходимости доработки установленного ранее оборудования. </w:t>
      </w:r>
    </w:p>
    <w:p w14:paraId="76C81D41" w14:textId="77777777" w:rsidR="00BC18AE" w:rsidRPr="005944BA" w:rsidRDefault="00BC18AE" w:rsidP="00915608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851"/>
        <w:rPr>
          <w:sz w:val="26"/>
          <w:szCs w:val="26"/>
          <w:lang w:val="ru-RU"/>
        </w:rPr>
      </w:pPr>
    </w:p>
    <w:p w14:paraId="76C81D42" w14:textId="77777777" w:rsidR="00EB45E9" w:rsidRPr="00915608" w:rsidRDefault="00EB45E9" w:rsidP="00EB45E9">
      <w:pPr>
        <w:pStyle w:val="1"/>
        <w:widowControl w:val="0"/>
        <w:numPr>
          <w:ilvl w:val="0"/>
          <w:numId w:val="0"/>
        </w:numPr>
        <w:tabs>
          <w:tab w:val="left" w:pos="993"/>
        </w:tabs>
        <w:spacing w:before="0" w:after="0"/>
        <w:ind w:firstLine="680"/>
        <w:rPr>
          <w:sz w:val="26"/>
          <w:szCs w:val="26"/>
          <w:lang w:val="ru-RU"/>
        </w:rPr>
      </w:pPr>
    </w:p>
    <w:p w14:paraId="76C81D43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4" w:name="_Toc22938056"/>
      <w:bookmarkStart w:id="95" w:name="_Toc32489413"/>
      <w:bookmarkStart w:id="96" w:name="_Toc32496780"/>
      <w:bookmarkStart w:id="97" w:name="_Toc129244904"/>
      <w:r w:rsidRPr="005944BA">
        <w:rPr>
          <w:sz w:val="26"/>
          <w:szCs w:val="26"/>
          <w:lang w:val="ru-RU"/>
        </w:rPr>
        <w:t>4</w:t>
      </w:r>
      <w:r w:rsidRPr="005944BA">
        <w:rPr>
          <w:sz w:val="26"/>
          <w:szCs w:val="26"/>
        </w:rPr>
        <w:t>. Требования по стандартизации и унификации</w:t>
      </w:r>
      <w:bookmarkEnd w:id="94"/>
      <w:bookmarkEnd w:id="95"/>
      <w:bookmarkEnd w:id="96"/>
      <w:bookmarkEnd w:id="97"/>
    </w:p>
    <w:p w14:paraId="76C81D44" w14:textId="77777777" w:rsidR="00EB45E9" w:rsidRPr="005944BA" w:rsidRDefault="009647FF" w:rsidP="00EB45E9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Поставляемые компоненты автоматизированных систем учета электроэнергии должны соответствовать требованиям </w:t>
      </w:r>
      <w:r w:rsidR="00EB45E9" w:rsidRPr="005944BA">
        <w:rPr>
          <w:sz w:val="26"/>
          <w:szCs w:val="26"/>
        </w:rPr>
        <w:t>действующих нормативно-правовых документов:</w:t>
      </w:r>
    </w:p>
    <w:p w14:paraId="76C81D45" w14:textId="77777777" w:rsidR="00EB45E9" w:rsidRPr="005944BA" w:rsidRDefault="00962EA4" w:rsidP="00851CE5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</w:t>
      </w:r>
      <w:r w:rsidR="001F1737" w:rsidRPr="005944BA">
        <w:rPr>
          <w:sz w:val="26"/>
          <w:szCs w:val="26"/>
        </w:rPr>
        <w:t>остановление Правительства Российской Федерации от 04.05.2012 № 442 «</w:t>
      </w:r>
      <w:r w:rsidR="00EB45E9" w:rsidRPr="005944BA">
        <w:rPr>
          <w:sz w:val="26"/>
          <w:szCs w:val="26"/>
        </w:rPr>
        <w:t>О функционировании розничных рынков электрической энергии, полном и(или) частичном ограничении режима потребления электрической энергии</w:t>
      </w:r>
      <w:r w:rsidR="001F1737" w:rsidRPr="005944BA">
        <w:rPr>
          <w:sz w:val="26"/>
          <w:szCs w:val="26"/>
        </w:rPr>
        <w:t>»;</w:t>
      </w:r>
      <w:r w:rsidR="00EB45E9" w:rsidRPr="005944BA">
        <w:rPr>
          <w:sz w:val="26"/>
          <w:szCs w:val="26"/>
        </w:rPr>
        <w:t xml:space="preserve"> </w:t>
      </w:r>
    </w:p>
    <w:p w14:paraId="76C81D46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31818.11-2012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14:paraId="76C81D47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31819.21-2012 Аппаратура для измерения электрической энергии переменного тока. Частные требования. Часть 21. Статические счётчики активной энергии классов точности 1 и 2;</w:t>
      </w:r>
    </w:p>
    <w:p w14:paraId="76C81D48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31819.22-2012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14:paraId="76C81D49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31819.23-2012 Аппаратура для измерения электрической энергии переменного тока. Частные требования. Часть 23. Статические счетчики реактивной энергии;</w:t>
      </w:r>
    </w:p>
    <w:p w14:paraId="76C81D4A" w14:textId="77777777" w:rsidR="009647FF" w:rsidRPr="005944BA" w:rsidRDefault="009647FF" w:rsidP="009647FF">
      <w:pPr>
        <w:numPr>
          <w:ilvl w:val="1"/>
          <w:numId w:val="3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ГОСТ 12434-83 Аппараты коммутационные низковольтные. Общие технические условия;</w:t>
      </w:r>
    </w:p>
    <w:p w14:paraId="76C81D4B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7746-2015 «Трансформаторы тока. Общие технические условия»; </w:t>
      </w:r>
    </w:p>
    <w:p w14:paraId="76C81D4C" w14:textId="77777777" w:rsidR="008E771A" w:rsidRPr="005944BA" w:rsidRDefault="008E771A" w:rsidP="00851CE5">
      <w:pPr>
        <w:numPr>
          <w:ilvl w:val="1"/>
          <w:numId w:val="39"/>
        </w:numPr>
        <w:tabs>
          <w:tab w:val="left" w:pos="993"/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lastRenderedPageBreak/>
        <w:t xml:space="preserve">ГОСТ 19.101-77 </w:t>
      </w:r>
      <w:r w:rsidR="005F0B2B" w:rsidRPr="005944BA">
        <w:rPr>
          <w:sz w:val="26"/>
          <w:szCs w:val="26"/>
        </w:rPr>
        <w:t>«</w:t>
      </w:r>
      <w:r w:rsidRPr="005944BA">
        <w:rPr>
          <w:sz w:val="26"/>
          <w:szCs w:val="26"/>
        </w:rPr>
        <w:t>Единая система программной документации (ЕСПД). Виды программ и программных документов</w:t>
      </w:r>
      <w:r w:rsidR="005F0B2B" w:rsidRPr="005944BA">
        <w:rPr>
          <w:sz w:val="26"/>
          <w:szCs w:val="26"/>
        </w:rPr>
        <w:t>»</w:t>
      </w:r>
      <w:r w:rsidRPr="005944BA">
        <w:rPr>
          <w:sz w:val="26"/>
          <w:szCs w:val="26"/>
        </w:rPr>
        <w:t>;</w:t>
      </w:r>
    </w:p>
    <w:p w14:paraId="76C81D4D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ГОСТ 14254-96 «Степени защиты, обеспечиваемые оболочками (Код IP)»; </w:t>
      </w:r>
    </w:p>
    <w:p w14:paraId="76C81D4E" w14:textId="77777777" w:rsidR="00EB45E9" w:rsidRPr="005944BA" w:rsidRDefault="00EB45E9" w:rsidP="00851CE5">
      <w:pPr>
        <w:numPr>
          <w:ilvl w:val="1"/>
          <w:numId w:val="39"/>
        </w:numPr>
        <w:tabs>
          <w:tab w:val="left" w:pos="993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ТР ТС 020/2011 «Электромагнитная совместимость технических средств»;</w:t>
      </w:r>
    </w:p>
    <w:p w14:paraId="76C81D4F" w14:textId="77777777" w:rsidR="00BF09E3" w:rsidRPr="005944BA" w:rsidRDefault="00BF09E3" w:rsidP="0075326C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jc w:val="both"/>
        <w:rPr>
          <w:sz w:val="26"/>
          <w:szCs w:val="26"/>
        </w:rPr>
      </w:pPr>
    </w:p>
    <w:p w14:paraId="76C81D50" w14:textId="77777777" w:rsidR="00EB45E9" w:rsidRPr="005944BA" w:rsidRDefault="00EB45E9" w:rsidP="00EB45E9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98" w:name="_Toc22938057"/>
      <w:bookmarkStart w:id="99" w:name="_Toc32489414"/>
      <w:bookmarkStart w:id="100" w:name="_Toc32496781"/>
      <w:bookmarkStart w:id="101" w:name="_Toc129244905"/>
      <w:r w:rsidRPr="005944BA">
        <w:rPr>
          <w:sz w:val="26"/>
          <w:szCs w:val="26"/>
          <w:lang w:val="ru-RU"/>
        </w:rPr>
        <w:t>5</w:t>
      </w:r>
      <w:r w:rsidRPr="005944BA">
        <w:rPr>
          <w:sz w:val="26"/>
          <w:szCs w:val="26"/>
        </w:rPr>
        <w:t>. Гарантийные обязательства</w:t>
      </w:r>
      <w:bookmarkEnd w:id="98"/>
      <w:bookmarkEnd w:id="99"/>
      <w:bookmarkEnd w:id="100"/>
      <w:bookmarkEnd w:id="101"/>
    </w:p>
    <w:p w14:paraId="76C81D51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Гарантии качества распространяются на все </w:t>
      </w:r>
      <w:r w:rsidR="009647FF" w:rsidRPr="005944BA">
        <w:rPr>
          <w:sz w:val="26"/>
          <w:szCs w:val="26"/>
        </w:rPr>
        <w:t xml:space="preserve">поставляемые компоненты автоматизированных систем </w:t>
      </w:r>
      <w:r w:rsidRPr="005944BA">
        <w:rPr>
          <w:sz w:val="26"/>
          <w:szCs w:val="26"/>
        </w:rPr>
        <w:t>учета электроэнергии</w:t>
      </w:r>
      <w:r w:rsidR="009647FF" w:rsidRPr="005944BA">
        <w:rPr>
          <w:sz w:val="26"/>
          <w:szCs w:val="26"/>
        </w:rPr>
        <w:t>, их</w:t>
      </w:r>
      <w:r w:rsidRPr="005944BA">
        <w:rPr>
          <w:sz w:val="26"/>
          <w:szCs w:val="26"/>
        </w:rPr>
        <w:t xml:space="preserve"> конструктивные элементы.</w:t>
      </w:r>
    </w:p>
    <w:p w14:paraId="76C81D52" w14:textId="77777777" w:rsidR="00EB45E9" w:rsidRPr="005944BA" w:rsidRDefault="00EB45E9" w:rsidP="00146F8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Гарантийный срок нормальной эксплуатации</w:t>
      </w:r>
      <w:r w:rsidR="009647FF" w:rsidRPr="005944BA">
        <w:rPr>
          <w:sz w:val="26"/>
          <w:szCs w:val="26"/>
        </w:rPr>
        <w:t xml:space="preserve"> (без аварий, инцидентов по причине отказа оборудования или нарушения технологических параметров его работы, работы в пределах проектных параметров и режимов)</w:t>
      </w:r>
      <w:r w:rsidRPr="005944BA">
        <w:rPr>
          <w:sz w:val="26"/>
          <w:szCs w:val="26"/>
        </w:rPr>
        <w:t xml:space="preserve"> оборудования устанавливается 60 (шестьдесят) месяцев с даты подписания сторонами актов приема-передачи оборудования.</w:t>
      </w:r>
    </w:p>
    <w:p w14:paraId="76C81D53" w14:textId="77777777" w:rsidR="009647FF" w:rsidRPr="005944BA" w:rsidRDefault="009647FF" w:rsidP="009647FF">
      <w:pPr>
        <w:tabs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Поставщик в период гарантийного срока оборудования за свой счет обязан обеспечить замену поставленного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14:paraId="76C81D54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При выявлении дефекта </w:t>
      </w:r>
      <w:r w:rsidR="00314FB9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обязан:</w:t>
      </w:r>
    </w:p>
    <w:p w14:paraId="76C81D55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обеспечить </w:t>
      </w:r>
      <w:r w:rsidR="00DF068E" w:rsidRPr="005944BA">
        <w:rPr>
          <w:sz w:val="26"/>
          <w:szCs w:val="26"/>
        </w:rPr>
        <w:t xml:space="preserve">Покупателя </w:t>
      </w:r>
      <w:r w:rsidRPr="005944BA">
        <w:rPr>
          <w:sz w:val="26"/>
          <w:szCs w:val="26"/>
        </w:rPr>
        <w:t>необходимым техническими консультациями не позднее 1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>(одного) часа по рабочим дням со дня обращения последнего с использованием любых доступных видов связи;</w:t>
      </w:r>
    </w:p>
    <w:p w14:paraId="76C81D56" w14:textId="77777777" w:rsidR="00EB45E9" w:rsidRPr="005944BA" w:rsidRDefault="00EB45E9" w:rsidP="00EB45E9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>-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выполнить все необходимые мероприятия по определению причины возникшего дефекта и представить </w:t>
      </w:r>
      <w:r w:rsidR="00DF068E" w:rsidRPr="005944BA">
        <w:rPr>
          <w:sz w:val="26"/>
          <w:szCs w:val="26"/>
        </w:rPr>
        <w:t xml:space="preserve">Покупателю </w:t>
      </w:r>
      <w:r w:rsidRPr="005944BA">
        <w:rPr>
          <w:sz w:val="26"/>
          <w:szCs w:val="26"/>
        </w:rPr>
        <w:t xml:space="preserve">соответствующее заключение в течение 10 (десяти) рабочих дней. </w:t>
      </w:r>
    </w:p>
    <w:p w14:paraId="76C81D57" w14:textId="77777777" w:rsidR="00EB45E9" w:rsidRPr="005944BA" w:rsidRDefault="00EB45E9" w:rsidP="00EB45E9">
      <w:pPr>
        <w:ind w:firstLine="709"/>
        <w:jc w:val="both"/>
        <w:rPr>
          <w:sz w:val="26"/>
          <w:szCs w:val="26"/>
        </w:rPr>
      </w:pPr>
      <w:r w:rsidRPr="005944BA">
        <w:rPr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</w:t>
      </w:r>
      <w:r w:rsidR="00DF068E" w:rsidRPr="005944BA">
        <w:rPr>
          <w:sz w:val="26"/>
          <w:szCs w:val="26"/>
        </w:rPr>
        <w:t xml:space="preserve">Поставщик </w:t>
      </w:r>
      <w:r w:rsidRPr="005944BA">
        <w:rPr>
          <w:sz w:val="26"/>
          <w:szCs w:val="26"/>
        </w:rPr>
        <w:t>обязан направить своего представителя не позднее 7</w:t>
      </w:r>
      <w:r w:rsidRPr="005944BA">
        <w:rPr>
          <w:sz w:val="26"/>
          <w:szCs w:val="26"/>
          <w:lang w:val="en-US"/>
        </w:rPr>
        <w:t> </w:t>
      </w:r>
      <w:r w:rsidRPr="005944BA">
        <w:rPr>
          <w:sz w:val="26"/>
          <w:szCs w:val="26"/>
        </w:rPr>
        <w:t xml:space="preserve">(семи) рабочих дней с даты получения письменного извещения </w:t>
      </w:r>
      <w:r w:rsidR="00DF068E" w:rsidRPr="005944BA">
        <w:rPr>
          <w:sz w:val="26"/>
          <w:szCs w:val="26"/>
        </w:rPr>
        <w:t>Покупателя</w:t>
      </w:r>
      <w:r w:rsidRPr="005944BA">
        <w:rPr>
          <w:sz w:val="26"/>
          <w:szCs w:val="26"/>
        </w:rPr>
        <w:t>. Гарантийный срок в этом случае продлевается соответственно на период устранения дефектов.</w:t>
      </w:r>
    </w:p>
    <w:p w14:paraId="76C81D58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2" w:name="_Toc14335950"/>
      <w:bookmarkStart w:id="103" w:name="_Toc28082117"/>
      <w:bookmarkStart w:id="104" w:name="_Toc37017793"/>
    </w:p>
    <w:p w14:paraId="76C81D59" w14:textId="77777777" w:rsidR="009647FF" w:rsidRPr="005944BA" w:rsidRDefault="009647FF" w:rsidP="009647FF">
      <w:pPr>
        <w:pStyle w:val="11"/>
        <w:spacing w:before="0" w:after="0"/>
        <w:ind w:firstLine="709"/>
        <w:rPr>
          <w:sz w:val="26"/>
          <w:szCs w:val="26"/>
          <w:lang w:val="ru-RU"/>
        </w:rPr>
      </w:pPr>
      <w:bookmarkStart w:id="105" w:name="_Toc129244906"/>
      <w:r w:rsidRPr="005944BA">
        <w:rPr>
          <w:sz w:val="26"/>
          <w:szCs w:val="26"/>
          <w:lang w:val="ru-RU"/>
        </w:rPr>
        <w:t>6</w:t>
      </w:r>
      <w:r w:rsidRPr="005944BA">
        <w:rPr>
          <w:sz w:val="26"/>
          <w:szCs w:val="26"/>
        </w:rPr>
        <w:t>. Приложения</w:t>
      </w:r>
      <w:bookmarkEnd w:id="102"/>
      <w:bookmarkEnd w:id="103"/>
      <w:bookmarkEnd w:id="104"/>
      <w:bookmarkEnd w:id="105"/>
    </w:p>
    <w:p w14:paraId="76C81D5A" w14:textId="77777777" w:rsidR="009647FF" w:rsidRPr="005944BA" w:rsidRDefault="009647FF" w:rsidP="009647FF">
      <w:pPr>
        <w:rPr>
          <w:lang w:eastAsia="x-none"/>
        </w:rPr>
      </w:pPr>
    </w:p>
    <w:p w14:paraId="76C81D5B" w14:textId="77777777" w:rsidR="009647FF" w:rsidRDefault="009647FF" w:rsidP="005A4E0A">
      <w:pPr>
        <w:tabs>
          <w:tab w:val="left" w:pos="567"/>
        </w:tabs>
        <w:ind w:firstLine="567"/>
        <w:rPr>
          <w:sz w:val="26"/>
          <w:szCs w:val="26"/>
        </w:rPr>
      </w:pPr>
      <w:r w:rsidRPr="005944BA">
        <w:rPr>
          <w:sz w:val="26"/>
          <w:szCs w:val="26"/>
        </w:rPr>
        <w:t xml:space="preserve">Приложение 1. Спецификация поставляемого оборудования. </w:t>
      </w:r>
    </w:p>
    <w:p w14:paraId="76C81D5C" w14:textId="77777777" w:rsidR="00EB45E9" w:rsidRPr="005944BA" w:rsidRDefault="00EB45E9" w:rsidP="00EB45E9">
      <w:pPr>
        <w:tabs>
          <w:tab w:val="left" w:pos="5954"/>
        </w:tabs>
        <w:ind w:left="5670" w:firstLine="284"/>
        <w:rPr>
          <w:bCs/>
          <w:kern w:val="32"/>
          <w:lang w:eastAsia="ar-SA"/>
        </w:rPr>
      </w:pPr>
    </w:p>
    <w:p w14:paraId="76C81D5D" w14:textId="77777777" w:rsidR="00D62DFF" w:rsidRPr="005944BA" w:rsidRDefault="00D62DFF" w:rsidP="00DF4917">
      <w:pPr>
        <w:tabs>
          <w:tab w:val="left" w:pos="5954"/>
        </w:tabs>
        <w:ind w:left="5670" w:firstLine="284"/>
        <w:sectPr w:rsidR="00D62DFF" w:rsidRPr="005944BA" w:rsidSect="00101A55">
          <w:pgSz w:w="11906" w:h="16838"/>
          <w:pgMar w:top="1134" w:right="709" w:bottom="993" w:left="1701" w:header="709" w:footer="6" w:gutter="0"/>
          <w:cols w:space="708"/>
          <w:docGrid w:linePitch="360"/>
        </w:sectPr>
      </w:pPr>
    </w:p>
    <w:p w14:paraId="76C81D5E" w14:textId="77777777" w:rsidR="00D62DFF" w:rsidRPr="005944BA" w:rsidRDefault="00D62DFF" w:rsidP="00D62DFF">
      <w:pPr>
        <w:spacing w:before="120" w:after="200"/>
        <w:contextualSpacing/>
        <w:jc w:val="right"/>
        <w:rPr>
          <w:bCs/>
          <w:color w:val="000000"/>
        </w:rPr>
      </w:pPr>
      <w:r w:rsidRPr="005944BA">
        <w:rPr>
          <w:bCs/>
          <w:color w:val="000000"/>
        </w:rPr>
        <w:lastRenderedPageBreak/>
        <w:t>Приложение №1</w:t>
      </w:r>
    </w:p>
    <w:p w14:paraId="76C81D5F" w14:textId="77777777" w:rsidR="00D62DFF" w:rsidRPr="005944BA" w:rsidRDefault="00D62DFF" w:rsidP="00D62DFF">
      <w:pPr>
        <w:spacing w:before="120" w:after="200"/>
        <w:contextualSpacing/>
        <w:jc w:val="right"/>
      </w:pPr>
      <w:r w:rsidRPr="005944BA">
        <w:t>к техническому заданию</w:t>
      </w:r>
    </w:p>
    <w:p w14:paraId="76C81D60" w14:textId="77777777" w:rsidR="00D62DFF" w:rsidRPr="005944BA" w:rsidRDefault="00D62DFF" w:rsidP="00D62DFF">
      <w:pPr>
        <w:spacing w:before="120" w:after="200"/>
        <w:contextualSpacing/>
        <w:jc w:val="right"/>
        <w:rPr>
          <w:b/>
          <w:bCs/>
          <w:color w:val="000000"/>
        </w:rPr>
      </w:pPr>
    </w:p>
    <w:p w14:paraId="76C81D61" w14:textId="77777777" w:rsidR="00D62DFF" w:rsidRDefault="00D62DFF" w:rsidP="00D62DFF">
      <w:pPr>
        <w:spacing w:before="120" w:after="200"/>
        <w:contextualSpacing/>
        <w:jc w:val="center"/>
        <w:rPr>
          <w:b/>
          <w:bCs/>
          <w:color w:val="000000"/>
        </w:rPr>
      </w:pPr>
      <w:r w:rsidRPr="005944BA">
        <w:rPr>
          <w:b/>
          <w:bCs/>
          <w:color w:val="000000"/>
        </w:rPr>
        <w:t>Спецификация оборудования</w:t>
      </w:r>
    </w:p>
    <w:p w14:paraId="76C81D62" w14:textId="77777777" w:rsidR="00E37760" w:rsidRPr="007B0DB2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3"/>
        <w:gridCol w:w="7599"/>
        <w:gridCol w:w="1972"/>
      </w:tblGrid>
      <w:tr w:rsidR="00C91C1A" w14:paraId="76C81D66" w14:textId="77777777" w:rsidTr="00C91C1A">
        <w:trPr>
          <w:trHeight w:val="780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3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7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4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 оборудования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5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Совместимость с установленным оборудованием</w:t>
            </w:r>
          </w:p>
        </w:tc>
      </w:tr>
      <w:tr w:rsidR="00C91C1A" w14:paraId="76C81D6A" w14:textId="77777777" w:rsidTr="00C91C1A">
        <w:trPr>
          <w:trHeight w:val="3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6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однофазные</w:t>
            </w:r>
          </w:p>
        </w:tc>
        <w:tc>
          <w:tcPr>
            <w:tcW w:w="9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6E" w14:textId="77777777" w:rsidTr="00C91C1A">
        <w:trPr>
          <w:trHeight w:val="3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6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6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щитовой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 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6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72" w14:textId="77777777" w:rsidTr="00C91C1A">
        <w:trPr>
          <w:trHeight w:val="3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6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(230 В, 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7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76" w14:textId="77777777" w:rsidTr="00C91C1A">
        <w:trPr>
          <w:trHeight w:val="549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7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1-фазный, щитовой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C91C1A" w14:paraId="76C81D7A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7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Выносные шкафы учета с однофазными счетчиками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7E" w14:textId="77777777" w:rsidTr="00C91C1A">
        <w:trPr>
          <w:trHeight w:val="9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7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7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В,10-80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GPRS-модем) и коммутационными аппаратами (выключатель нагрузки 2-полюсный, 32 А; выключатель автоматический 2-полюсный, 32 А, характеристика С)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7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82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7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GSM (GPRS-модем) и коммутационными аппаратами (выключатель нагрузки 2-полюсный, 100 А; выключатель автоматический 2-полюсный, 63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8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86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8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8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8A" w14:textId="77777777" w:rsidTr="00C91C1A">
        <w:trPr>
          <w:trHeight w:val="9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87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8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1-фазным счетчиком (230 В, 5-60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-модем) и коммутационными аппаратами (выключатель нагрузки 1-полюсный, 32 А; выключатель автоматический 1-полюсный, 32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9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C91C1A" w14:paraId="76C81D8E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8B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C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трехфазные непосредственного (прямого) включения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8D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92" w14:textId="77777777" w:rsidTr="00C91C1A">
        <w:trPr>
          <w:trHeight w:val="3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8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9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96" w14:textId="77777777" w:rsidTr="00C91C1A">
        <w:trPr>
          <w:trHeight w:val="6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9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C91C1A" w14:paraId="76C81D9A" w14:textId="77777777" w:rsidTr="00C91C1A">
        <w:trPr>
          <w:trHeight w:val="3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97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8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</w:t>
            </w:r>
            <w:proofErr w:type="spellStart"/>
            <w:r>
              <w:rPr>
                <w:color w:val="000000"/>
                <w:sz w:val="22"/>
                <w:szCs w:val="22"/>
              </w:rPr>
              <w:t>split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-исполнение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1,0/2,0),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99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9E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9B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C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</w:t>
            </w:r>
            <w:r w:rsidR="00C91C1A">
              <w:rPr>
                <w:b/>
                <w:bCs/>
                <w:color w:val="000000"/>
                <w:sz w:val="20"/>
                <w:szCs w:val="20"/>
              </w:rPr>
              <w:t xml:space="preserve"> учета с трехфазными счетчиками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непосредственного (прямого) включения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9D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A2" w14:textId="77777777" w:rsidTr="00C91C1A">
        <w:trPr>
          <w:trHeight w:val="9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9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10-100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A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A6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A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 -</w:t>
            </w:r>
            <w:proofErr w:type="spellStart"/>
            <w:r>
              <w:rPr>
                <w:color w:val="000000"/>
                <w:sz w:val="22"/>
                <w:szCs w:val="22"/>
              </w:rPr>
              <w:t>модем+RF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-модем) и коммутационными аппаратами (выключатель нагрузки 3-полюсный, 63 А; выключатель автоматический 3-полюсный, 63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«ВАВИОТ», Базовая станция NB-Fi</w:t>
            </w:r>
          </w:p>
        </w:tc>
      </w:tr>
      <w:tr w:rsidR="00C91C1A" w14:paraId="76C81DAA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A7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13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8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5-100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GSM (GPRS-модем)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A9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AE" w14:textId="77777777" w:rsidTr="00C91C1A">
        <w:trPr>
          <w:trHeight w:val="9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A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A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прямого включения (3×230/400 В, 5-80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1,0/2,0, GPRS-модем) выносная антенна и коммутационными аппаратами (выключатель нагрузки 3-полюсный, 63 А; выключатель автоматический 3-полюсный, 63 А, характеристика С).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A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B2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AF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0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Счетчики трехфазные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полукосвенного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включения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1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B6" w14:textId="77777777" w:rsidTr="00C91C1A">
        <w:trPr>
          <w:trHeight w:val="315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B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0,5S/1,0) GPRS-модем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B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BA" w14:textId="77777777" w:rsidTr="00C91C1A">
        <w:trPr>
          <w:trHeight w:val="52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B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Шкафы</w:t>
            </w:r>
            <w:r w:rsidR="00C91C1A">
              <w:rPr>
                <w:b/>
                <w:bCs/>
                <w:color w:val="000000"/>
                <w:sz w:val="20"/>
                <w:szCs w:val="20"/>
              </w:rPr>
              <w:t xml:space="preserve"> учета с трехфазными счетчиками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трансформаторного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полукосвенного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 включения (через измерительные трансформаторы по току и непосредственно по напряжению) и ТТ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BE" w14:textId="77777777" w:rsidTr="00C91C1A">
        <w:trPr>
          <w:trHeight w:val="6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B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B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 и испытательной клеммной коробкой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B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C2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B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C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</w:t>
            </w:r>
            <w:proofErr w:type="gramStart"/>
            <w:r>
              <w:rPr>
                <w:color w:val="000000"/>
                <w:sz w:val="22"/>
                <w:szCs w:val="22"/>
              </w:rPr>
              <w:t>0,  GPRS</w:t>
            </w:r>
            <w:proofErr w:type="gramEnd"/>
            <w:r>
              <w:rPr>
                <w:color w:val="000000"/>
                <w:sz w:val="22"/>
                <w:szCs w:val="22"/>
              </w:rPr>
              <w:t>-модем), испытательной клеммной коробкой, коммутационным аппаратом (выключатель нагрузки 3-полюсный, 100 А) и трансформаторами тока 100/5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C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C6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C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C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 и испытательной клеммной коробкой, коммутационным аппаратом (выключатель нагрузки 3-полюсный, 160 А) и трансформаторами тока 150/5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C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CA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C7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C8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0,5S/1,0, GPRS -модем), испытательной клеммной коробкой, коммутационным аппаратом (выключатель нагрузки 3-полюсный, 200 А) и трансформаторами тока 200/5 (3 шт.) 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C9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CE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C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C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нагрузки 3-полюсный, 250 А) и трансформаторами тока 250/5А (3шт.)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C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D2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C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D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автоматический 3-полюсный, 320 А) и трансформаторами тока 300/5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D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D6" w14:textId="77777777" w:rsidTr="00C91C1A">
        <w:trPr>
          <w:trHeight w:val="9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D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D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ВШУ в сборе с 3-фазным счетчиком </w:t>
            </w:r>
            <w:proofErr w:type="spellStart"/>
            <w:r>
              <w:rPr>
                <w:color w:val="000000"/>
                <w:sz w:val="22"/>
                <w:szCs w:val="22"/>
              </w:rPr>
              <w:t>полукосвенного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включения (3×230/400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0,5S/1,0, GPRS-модем), испытательной клеммной коробкой, коммутационным аппаратом (выключатель нагрузки 3-полюсный, 400 А) и трансформаторами тока 400/5А (3шт.)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D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DA" w14:textId="77777777" w:rsidTr="00C91C1A">
        <w:trPr>
          <w:trHeight w:val="52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D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D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Счетчики трехфазные трансформаторного (косвенного) включения (через измерительные трансформаторы по току и напряжению)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D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DE" w14:textId="77777777" w:rsidTr="00C91C1A">
        <w:trPr>
          <w:trHeight w:val="3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D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D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(3×57,7/100 В, 5-10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0,5S/1,0), GPRS-модем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D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E2" w14:textId="77777777" w:rsidTr="00C91C1A">
        <w:trPr>
          <w:trHeight w:val="3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D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Счетчик электроэнергии 3-фазный, щитовой (3×57,7/100 В, 5-7,5 А, </w:t>
            </w:r>
            <w:proofErr w:type="spellStart"/>
            <w:r>
              <w:rPr>
                <w:color w:val="000000"/>
                <w:sz w:val="22"/>
                <w:szCs w:val="22"/>
              </w:rPr>
              <w:t>кл.точн</w:t>
            </w:r>
            <w:proofErr w:type="spellEnd"/>
            <w:r>
              <w:rPr>
                <w:color w:val="000000"/>
                <w:sz w:val="22"/>
                <w:szCs w:val="22"/>
              </w:rPr>
              <w:t>. 0,5S/1,0), RS-485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E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E6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E3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4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Пункты коммерческого учета 6-20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5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EA" w14:textId="77777777" w:rsidTr="00C91C1A">
        <w:trPr>
          <w:trHeight w:val="900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E7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8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непосредственного подключения 6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трехэлементный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10А, диапазон 0,1А-100А, максимальный ток 100А, класс точности (активная/реактивная) не хуже 0,5S/1,0, GPRS-модем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E9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EE" w14:textId="77777777" w:rsidTr="00C91C1A">
        <w:trPr>
          <w:trHeight w:val="6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EB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26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E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 коммерческого учета электроэнергии 6кВ, номинальный ток 10А, диапазон 0,1А-100А, максимальный ток 100А, класс точности (активная/реактивная) не хуже 0,5S/1,0,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E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F2" w14:textId="77777777" w:rsidTr="00C91C1A">
        <w:trPr>
          <w:trHeight w:val="900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EF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0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Пункт коммерческого учета электроэнергии непосредственного подключения 10 </w:t>
            </w:r>
            <w:proofErr w:type="spellStart"/>
            <w:r>
              <w:rPr>
                <w:color w:val="000000"/>
                <w:sz w:val="22"/>
                <w:szCs w:val="22"/>
              </w:rPr>
              <w:t>кВ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двухэлементный (с датчиками тока на основе пояса </w:t>
            </w:r>
            <w:proofErr w:type="spellStart"/>
            <w:r>
              <w:rPr>
                <w:color w:val="000000"/>
                <w:sz w:val="22"/>
                <w:szCs w:val="22"/>
              </w:rPr>
              <w:t>Роговского</w:t>
            </w:r>
            <w:proofErr w:type="spellEnd"/>
            <w:r>
              <w:rPr>
                <w:color w:val="000000"/>
                <w:sz w:val="22"/>
                <w:szCs w:val="22"/>
              </w:rPr>
              <w:t>), номинальный ток 20А, диапазон 0,02А-100А, максимальный ток 100А, класс точности (активная/реактивная) не хуже 0,5S/1,0,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F1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F6" w14:textId="77777777" w:rsidTr="00C91C1A">
        <w:trPr>
          <w:trHeight w:val="615"/>
        </w:trPr>
        <w:tc>
          <w:tcPr>
            <w:tcW w:w="30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F3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37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4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Пункт коммерческого учета электроэнергии 10кВ, номинальный ток 10А, диапазон 0,1А-100А, максимальный ток 100А, класс точности (активная/реактивная) не хуже 0,5S/1,0, GPRS-модем</w:t>
            </w:r>
          </w:p>
        </w:tc>
        <w:tc>
          <w:tcPr>
            <w:tcW w:w="9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DF5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C91C1A" w14:paraId="76C81DFA" w14:textId="77777777" w:rsidTr="00C91C1A">
        <w:trPr>
          <w:trHeight w:val="315"/>
        </w:trPr>
        <w:tc>
          <w:tcPr>
            <w:tcW w:w="30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F7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8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Базовая станция для установки на опоре 0,4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Центр и Приволжье и потребителей</w:t>
            </w:r>
          </w:p>
        </w:tc>
        <w:tc>
          <w:tcPr>
            <w:tcW w:w="9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9" w14:textId="77777777" w:rsidR="00244C51" w:rsidRDefault="00244C5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C91C1A" w14:paraId="76C81DFE" w14:textId="77777777" w:rsidTr="00C91C1A">
        <w:trPr>
          <w:trHeight w:val="915"/>
        </w:trPr>
        <w:tc>
          <w:tcPr>
            <w:tcW w:w="30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81DFB" w14:textId="77777777" w:rsidR="00244C51" w:rsidRPr="006826CE" w:rsidRDefault="00E164B7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29</w:t>
            </w:r>
          </w:p>
        </w:tc>
        <w:tc>
          <w:tcPr>
            <w:tcW w:w="373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C" w14:textId="77777777" w:rsidR="00244C51" w:rsidRDefault="00244C5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Комплект УСПД с базовой станцией NB-Fi.</w:t>
            </w:r>
          </w:p>
        </w:tc>
        <w:tc>
          <w:tcPr>
            <w:tcW w:w="96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81DFD" w14:textId="77777777" w:rsidR="00244C51" w:rsidRDefault="00244C5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Счётчики электроэнергии Фобос-1, Фобос-3</w:t>
            </w:r>
          </w:p>
        </w:tc>
      </w:tr>
    </w:tbl>
    <w:p w14:paraId="76C81DFF" w14:textId="77777777" w:rsidR="00E37760" w:rsidRDefault="00E37760" w:rsidP="00D62DFF">
      <w:pPr>
        <w:spacing w:before="120" w:after="200"/>
        <w:contextualSpacing/>
        <w:jc w:val="center"/>
        <w:rPr>
          <w:b/>
          <w:bCs/>
          <w:color w:val="000000"/>
        </w:rPr>
      </w:pPr>
    </w:p>
    <w:p w14:paraId="76C81E00" w14:textId="77777777" w:rsidR="008C2440" w:rsidRDefault="008C2440" w:rsidP="00BC18AE">
      <w:pPr>
        <w:keepNext/>
        <w:spacing w:before="240" w:after="120"/>
        <w:ind w:left="284"/>
        <w:jc w:val="both"/>
        <w:outlineLvl w:val="0"/>
      </w:pPr>
    </w:p>
    <w:p w14:paraId="76C81E01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2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3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4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5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6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7" w14:textId="77777777" w:rsidR="005A4E0A" w:rsidRDefault="005A4E0A" w:rsidP="00BC18AE">
      <w:pPr>
        <w:keepNext/>
        <w:spacing w:before="240" w:after="120"/>
        <w:ind w:left="284"/>
        <w:jc w:val="both"/>
        <w:outlineLvl w:val="0"/>
      </w:pPr>
    </w:p>
    <w:p w14:paraId="76C81E08" w14:textId="77777777" w:rsidR="005A4E0A" w:rsidRPr="005A4E0A" w:rsidRDefault="005A4E0A" w:rsidP="005A4E0A"/>
    <w:p w14:paraId="76C81E09" w14:textId="77777777" w:rsidR="005A4E0A" w:rsidRPr="005A4E0A" w:rsidRDefault="005A4E0A" w:rsidP="005A4E0A"/>
    <w:p w14:paraId="76C81E0A" w14:textId="77777777" w:rsidR="005A4E0A" w:rsidRPr="005A4E0A" w:rsidRDefault="005A4E0A" w:rsidP="005A4E0A"/>
    <w:p w14:paraId="76C81E0B" w14:textId="77777777" w:rsidR="005A4E0A" w:rsidRPr="005A4E0A" w:rsidRDefault="005A4E0A" w:rsidP="005A4E0A"/>
    <w:p w14:paraId="76C81E0C" w14:textId="77777777" w:rsidR="005A4E0A" w:rsidRPr="005A4E0A" w:rsidRDefault="005A4E0A" w:rsidP="005A4E0A"/>
    <w:p w14:paraId="76C81E0D" w14:textId="77777777" w:rsidR="005A4E0A" w:rsidRPr="005A4E0A" w:rsidRDefault="005A4E0A" w:rsidP="005A4E0A"/>
    <w:p w14:paraId="76C81E0E" w14:textId="77777777" w:rsidR="005A4E0A" w:rsidRDefault="005A4E0A" w:rsidP="005A4E0A"/>
    <w:p w14:paraId="76C81E0F" w14:textId="77777777" w:rsidR="005A4E0A" w:rsidRDefault="005A4E0A" w:rsidP="005A4E0A">
      <w:pPr>
        <w:tabs>
          <w:tab w:val="left" w:pos="3315"/>
        </w:tabs>
      </w:pPr>
      <w:r>
        <w:tab/>
      </w:r>
    </w:p>
    <w:p w14:paraId="76C81E10" w14:textId="77777777" w:rsidR="005A4E0A" w:rsidRDefault="005A4E0A" w:rsidP="005A4E0A">
      <w:pPr>
        <w:tabs>
          <w:tab w:val="left" w:pos="3315"/>
        </w:tabs>
      </w:pPr>
    </w:p>
    <w:p w14:paraId="76C81E11" w14:textId="77777777" w:rsidR="005A4E0A" w:rsidRDefault="005A4E0A" w:rsidP="005A4E0A">
      <w:pPr>
        <w:tabs>
          <w:tab w:val="left" w:pos="3315"/>
        </w:tabs>
      </w:pPr>
    </w:p>
    <w:p w14:paraId="76C81E12" w14:textId="77777777" w:rsidR="005A4E0A" w:rsidRDefault="005A4E0A" w:rsidP="005A4E0A">
      <w:pPr>
        <w:tabs>
          <w:tab w:val="left" w:pos="3315"/>
        </w:tabs>
      </w:pPr>
    </w:p>
    <w:p w14:paraId="76C81E13" w14:textId="77777777" w:rsidR="00EB7C46" w:rsidRPr="00EB7C46" w:rsidRDefault="00EB7C46" w:rsidP="00EB7C46">
      <w:pPr>
        <w:jc w:val="center"/>
      </w:pPr>
    </w:p>
    <w:sectPr w:rsidR="00EB7C46" w:rsidRPr="00EB7C46" w:rsidSect="001856BA">
      <w:pgSz w:w="11906" w:h="16838"/>
      <w:pgMar w:top="1134" w:right="709" w:bottom="1701" w:left="993" w:header="709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667827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endnote>
  <w:endnote w:type="continuationSeparator" w:id="0">
    <w:p w14:paraId="27B6F95D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endnote>
  <w:endnote w:type="continuationNotice" w:id="1">
    <w:p w14:paraId="7811FEDB" w14:textId="77777777" w:rsidR="00D86CED" w:rsidRDefault="00D86C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9E3E89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separator/>
      </w:r>
    </w:p>
  </w:footnote>
  <w:footnote w:type="continuationSeparator" w:id="0">
    <w:p w14:paraId="05EACC97" w14:textId="77777777" w:rsidR="00D86CED" w:rsidRPr="007B75C8" w:rsidRDefault="00D86CED" w:rsidP="006E4236">
      <w:pPr>
        <w:rPr>
          <w:sz w:val="23"/>
          <w:szCs w:val="23"/>
        </w:rPr>
      </w:pPr>
      <w:r w:rsidRPr="007B75C8">
        <w:rPr>
          <w:sz w:val="23"/>
          <w:szCs w:val="23"/>
        </w:rPr>
        <w:continuationSeparator/>
      </w:r>
    </w:p>
  </w:footnote>
  <w:footnote w:type="continuationNotice" w:id="1">
    <w:p w14:paraId="6A2EBE16" w14:textId="77777777" w:rsidR="00D86CED" w:rsidRDefault="00D86CED"/>
  </w:footnote>
  <w:footnote w:id="2">
    <w:p w14:paraId="76C81E1B" w14:textId="77777777" w:rsidR="00D86CED" w:rsidRDefault="00D86CED" w:rsidP="004A4067">
      <w:pPr>
        <w:pStyle w:val="aff9"/>
        <w:jc w:val="both"/>
      </w:pPr>
      <w:r>
        <w:rPr>
          <w:rStyle w:val="affb"/>
        </w:rPr>
        <w:footnoteRef/>
      </w:r>
      <w:r>
        <w:t xml:space="preserve"> Рекомендуемый срок действия лицензионного договора (и </w:t>
      </w:r>
      <w:r w:rsidRPr="004F2ED0">
        <w:t>исключительного права на ПО (микропрограммное обеспечение)</w:t>
      </w:r>
      <w:r>
        <w:t>) составляет не менее 15 лет.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C81E1A" w14:textId="4E5DDE69" w:rsidR="00D86CED" w:rsidRDefault="00D86CED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4C078F" w:rsidRPr="004C078F">
      <w:rPr>
        <w:noProof/>
        <w:lang w:val="ru-RU"/>
      </w:rPr>
      <w:t>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595A3404"/>
    <w:lvl w:ilvl="0">
      <w:start w:val="1"/>
      <w:numFmt w:val="decimal"/>
      <w:pStyle w:val="2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2" w15:restartNumberingAfterBreak="0">
    <w:nsid w:val="012A560E"/>
    <w:multiLevelType w:val="hybridMultilevel"/>
    <w:tmpl w:val="54689F9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4476D1"/>
    <w:multiLevelType w:val="hybridMultilevel"/>
    <w:tmpl w:val="749C1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D8333A"/>
    <w:multiLevelType w:val="hybridMultilevel"/>
    <w:tmpl w:val="DCE83FBC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03FF7EE1"/>
    <w:multiLevelType w:val="hybridMultilevel"/>
    <w:tmpl w:val="856604D4"/>
    <w:lvl w:ilvl="0" w:tplc="7A269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61A55E1"/>
    <w:multiLevelType w:val="hybridMultilevel"/>
    <w:tmpl w:val="E2D81B5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7754564"/>
    <w:multiLevelType w:val="multilevel"/>
    <w:tmpl w:val="91C47A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DC16983"/>
    <w:multiLevelType w:val="hybridMultilevel"/>
    <w:tmpl w:val="ECDAFF66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E8362F5"/>
    <w:multiLevelType w:val="multilevel"/>
    <w:tmpl w:val="A65C9C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0176E0C"/>
    <w:multiLevelType w:val="hybridMultilevel"/>
    <w:tmpl w:val="17A2142A"/>
    <w:lvl w:ilvl="0" w:tplc="86607A4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0C172B0"/>
    <w:multiLevelType w:val="hybridMultilevel"/>
    <w:tmpl w:val="13261068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B4E305E"/>
    <w:multiLevelType w:val="hybridMultilevel"/>
    <w:tmpl w:val="9692E534"/>
    <w:lvl w:ilvl="0" w:tplc="D8E44FC2">
      <w:start w:val="1"/>
      <w:numFmt w:val="bullet"/>
      <w:pStyle w:val="20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4D3437"/>
    <w:multiLevelType w:val="hybridMultilevel"/>
    <w:tmpl w:val="D9E00CA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EE14B5A"/>
    <w:multiLevelType w:val="hybridMultilevel"/>
    <w:tmpl w:val="DB001474"/>
    <w:lvl w:ilvl="0" w:tplc="3842B0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04128AB"/>
    <w:multiLevelType w:val="hybridMultilevel"/>
    <w:tmpl w:val="E60CE330"/>
    <w:lvl w:ilvl="0" w:tplc="3842B09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CFB4CF8"/>
    <w:multiLevelType w:val="hybridMultilevel"/>
    <w:tmpl w:val="196469CC"/>
    <w:lvl w:ilvl="0" w:tplc="44D2B194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2F46516F"/>
    <w:multiLevelType w:val="hybridMultilevel"/>
    <w:tmpl w:val="A8B47712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9" w15:restartNumberingAfterBreak="0">
    <w:nsid w:val="36022A69"/>
    <w:multiLevelType w:val="hybridMultilevel"/>
    <w:tmpl w:val="68C85E98"/>
    <w:lvl w:ilvl="0" w:tplc="4E72B998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98F6024"/>
    <w:multiLevelType w:val="hybridMultilevel"/>
    <w:tmpl w:val="FCB2BFA2"/>
    <w:lvl w:ilvl="0" w:tplc="0419000F">
      <w:start w:val="1"/>
      <w:numFmt w:val="decimal"/>
      <w:lvlText w:val="%1."/>
      <w:lvlJc w:val="left"/>
      <w:pPr>
        <w:ind w:left="1790" w:hanging="360"/>
      </w:p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21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DE6BF9"/>
    <w:multiLevelType w:val="hybridMultilevel"/>
    <w:tmpl w:val="0588829A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CB4EAC"/>
    <w:multiLevelType w:val="hybridMultilevel"/>
    <w:tmpl w:val="B25A9278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D0501B"/>
    <w:multiLevelType w:val="hybridMultilevel"/>
    <w:tmpl w:val="EA22B7E8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DBD18E7"/>
    <w:multiLevelType w:val="multilevel"/>
    <w:tmpl w:val="E2461476"/>
    <w:lvl w:ilvl="0">
      <w:start w:val="1"/>
      <w:numFmt w:val="decimal"/>
      <w:pStyle w:val="10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CF51BC"/>
    <w:multiLevelType w:val="hybridMultilevel"/>
    <w:tmpl w:val="A53806E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FA12505"/>
    <w:multiLevelType w:val="hybridMultilevel"/>
    <w:tmpl w:val="D0BEC07C"/>
    <w:lvl w:ilvl="0" w:tplc="44D2B19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7F2D13"/>
    <w:multiLevelType w:val="hybridMultilevel"/>
    <w:tmpl w:val="E12CE2AA"/>
    <w:lvl w:ilvl="0" w:tplc="44D2B194">
      <w:start w:val="4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5A541D0C"/>
    <w:multiLevelType w:val="hybridMultilevel"/>
    <w:tmpl w:val="19949A9E"/>
    <w:lvl w:ilvl="0" w:tplc="F3DE3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44B80"/>
    <w:multiLevelType w:val="hybridMultilevel"/>
    <w:tmpl w:val="3FD08260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EB63D5D"/>
    <w:multiLevelType w:val="hybridMultilevel"/>
    <w:tmpl w:val="9AFE9706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3842B094">
      <w:start w:val="1"/>
      <w:numFmt w:val="bullet"/>
      <w:lvlText w:val=""/>
      <w:lvlJc w:val="left"/>
      <w:pPr>
        <w:ind w:left="2734" w:hanging="945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FC7183A"/>
    <w:multiLevelType w:val="hybridMultilevel"/>
    <w:tmpl w:val="433CBABC"/>
    <w:lvl w:ilvl="0" w:tplc="44D2B194">
      <w:start w:val="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FE319B"/>
    <w:multiLevelType w:val="hybridMultilevel"/>
    <w:tmpl w:val="68BE979A"/>
    <w:lvl w:ilvl="0" w:tplc="EC96CA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8402A46"/>
    <w:multiLevelType w:val="multilevel"/>
    <w:tmpl w:val="CE6A425C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69716275"/>
    <w:multiLevelType w:val="hybridMultilevel"/>
    <w:tmpl w:val="CC64B7D4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1938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752FA7"/>
    <w:multiLevelType w:val="multilevel"/>
    <w:tmpl w:val="2BBC2CE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39616F0"/>
    <w:multiLevelType w:val="hybridMultilevel"/>
    <w:tmpl w:val="405C8B9E"/>
    <w:lvl w:ilvl="0" w:tplc="3842B0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44D2B194">
      <w:start w:val="4"/>
      <w:numFmt w:val="bullet"/>
      <w:lvlText w:val="-"/>
      <w:lvlJc w:val="left"/>
      <w:pPr>
        <w:ind w:left="2734" w:hanging="945"/>
      </w:pPr>
      <w:rPr>
        <w:rFonts w:ascii="Times New Roman" w:eastAsia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85E0827"/>
    <w:multiLevelType w:val="hybridMultilevel"/>
    <w:tmpl w:val="FDF67842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91E43F0"/>
    <w:multiLevelType w:val="hybridMultilevel"/>
    <w:tmpl w:val="1FA2EFF2"/>
    <w:lvl w:ilvl="0" w:tplc="44D2B19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97977D7"/>
    <w:multiLevelType w:val="hybridMultilevel"/>
    <w:tmpl w:val="90BABC0E"/>
    <w:lvl w:ilvl="0" w:tplc="3842B09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 w15:restartNumberingAfterBreak="0">
    <w:nsid w:val="797C4EC8"/>
    <w:multiLevelType w:val="hybridMultilevel"/>
    <w:tmpl w:val="E736A65A"/>
    <w:lvl w:ilvl="0" w:tplc="AFCE19F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8"/>
  </w:num>
  <w:num w:numId="3">
    <w:abstractNumId w:val="16"/>
  </w:num>
  <w:num w:numId="4">
    <w:abstractNumId w:val="15"/>
  </w:num>
  <w:num w:numId="5">
    <w:abstractNumId w:val="19"/>
  </w:num>
  <w:num w:numId="6">
    <w:abstractNumId w:val="25"/>
  </w:num>
  <w:num w:numId="7">
    <w:abstractNumId w:val="9"/>
  </w:num>
  <w:num w:numId="8">
    <w:abstractNumId w:val="1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9">
    <w:abstractNumId w:val="13"/>
  </w:num>
  <w:num w:numId="10">
    <w:abstractNumId w:val="0"/>
  </w:num>
  <w:num w:numId="11">
    <w:abstractNumId w:val="42"/>
  </w:num>
  <w:num w:numId="12">
    <w:abstractNumId w:val="20"/>
  </w:num>
  <w:num w:numId="13">
    <w:abstractNumId w:val="3"/>
  </w:num>
  <w:num w:numId="14">
    <w:abstractNumId w:val="29"/>
  </w:num>
  <w:num w:numId="15">
    <w:abstractNumId w:val="11"/>
  </w:num>
  <w:num w:numId="16">
    <w:abstractNumId w:val="7"/>
  </w:num>
  <w:num w:numId="17">
    <w:abstractNumId w:val="34"/>
  </w:num>
  <w:num w:numId="18">
    <w:abstractNumId w:val="41"/>
  </w:num>
  <w:num w:numId="19">
    <w:abstractNumId w:val="10"/>
  </w:num>
  <w:num w:numId="20">
    <w:abstractNumId w:val="33"/>
  </w:num>
  <w:num w:numId="21">
    <w:abstractNumId w:val="2"/>
  </w:num>
  <w:num w:numId="22">
    <w:abstractNumId w:val="39"/>
  </w:num>
  <w:num w:numId="23">
    <w:abstractNumId w:val="17"/>
  </w:num>
  <w:num w:numId="24">
    <w:abstractNumId w:val="35"/>
  </w:num>
  <w:num w:numId="25">
    <w:abstractNumId w:val="23"/>
  </w:num>
  <w:num w:numId="26">
    <w:abstractNumId w:val="22"/>
  </w:num>
  <w:num w:numId="27">
    <w:abstractNumId w:val="38"/>
  </w:num>
  <w:num w:numId="28">
    <w:abstractNumId w:val="26"/>
  </w:num>
  <w:num w:numId="29">
    <w:abstractNumId w:val="30"/>
  </w:num>
  <w:num w:numId="30">
    <w:abstractNumId w:val="32"/>
  </w:num>
  <w:num w:numId="31">
    <w:abstractNumId w:val="4"/>
  </w:num>
  <w:num w:numId="32">
    <w:abstractNumId w:val="28"/>
  </w:num>
  <w:num w:numId="33">
    <w:abstractNumId w:val="18"/>
  </w:num>
  <w:num w:numId="34">
    <w:abstractNumId w:val="24"/>
  </w:num>
  <w:num w:numId="35">
    <w:abstractNumId w:val="27"/>
  </w:num>
  <w:num w:numId="36">
    <w:abstractNumId w:val="40"/>
  </w:num>
  <w:num w:numId="37">
    <w:abstractNumId w:val="14"/>
  </w:num>
  <w:num w:numId="38">
    <w:abstractNumId w:val="6"/>
  </w:num>
  <w:num w:numId="39">
    <w:abstractNumId w:val="36"/>
  </w:num>
  <w:num w:numId="40">
    <w:abstractNumId w:val="12"/>
  </w:num>
  <w:num w:numId="41">
    <w:abstractNumId w:val="21"/>
  </w:num>
  <w:num w:numId="42">
    <w:abstractNumId w:val="31"/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9"/>
  </w:num>
  <w:num w:numId="46">
    <w:abstractNumId w:val="19"/>
  </w:num>
  <w:num w:numId="47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357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DD"/>
    <w:rsid w:val="000001FF"/>
    <w:rsid w:val="00003193"/>
    <w:rsid w:val="00003249"/>
    <w:rsid w:val="00003777"/>
    <w:rsid w:val="00004523"/>
    <w:rsid w:val="00004921"/>
    <w:rsid w:val="0000688A"/>
    <w:rsid w:val="0001018C"/>
    <w:rsid w:val="00011158"/>
    <w:rsid w:val="00011AA1"/>
    <w:rsid w:val="00012714"/>
    <w:rsid w:val="00013577"/>
    <w:rsid w:val="000135B8"/>
    <w:rsid w:val="00013836"/>
    <w:rsid w:val="000138B2"/>
    <w:rsid w:val="00014349"/>
    <w:rsid w:val="0001434C"/>
    <w:rsid w:val="0001494A"/>
    <w:rsid w:val="000155D4"/>
    <w:rsid w:val="00015D3D"/>
    <w:rsid w:val="000163D8"/>
    <w:rsid w:val="00016BE2"/>
    <w:rsid w:val="00017D71"/>
    <w:rsid w:val="00020906"/>
    <w:rsid w:val="00020A1E"/>
    <w:rsid w:val="00020BCB"/>
    <w:rsid w:val="00021EA4"/>
    <w:rsid w:val="00022CAD"/>
    <w:rsid w:val="0002420C"/>
    <w:rsid w:val="000245BE"/>
    <w:rsid w:val="000246DE"/>
    <w:rsid w:val="0002518F"/>
    <w:rsid w:val="000256DF"/>
    <w:rsid w:val="0002753E"/>
    <w:rsid w:val="00030402"/>
    <w:rsid w:val="0003097B"/>
    <w:rsid w:val="00030983"/>
    <w:rsid w:val="00030DE2"/>
    <w:rsid w:val="0003192D"/>
    <w:rsid w:val="00033620"/>
    <w:rsid w:val="00033BF9"/>
    <w:rsid w:val="00033DB2"/>
    <w:rsid w:val="0003429D"/>
    <w:rsid w:val="00034967"/>
    <w:rsid w:val="00034F93"/>
    <w:rsid w:val="000363AE"/>
    <w:rsid w:val="00036791"/>
    <w:rsid w:val="000368D2"/>
    <w:rsid w:val="00036B5E"/>
    <w:rsid w:val="00036DA0"/>
    <w:rsid w:val="00040A98"/>
    <w:rsid w:val="00041521"/>
    <w:rsid w:val="000425B6"/>
    <w:rsid w:val="000433C6"/>
    <w:rsid w:val="00044588"/>
    <w:rsid w:val="00045D05"/>
    <w:rsid w:val="000476BD"/>
    <w:rsid w:val="000478D6"/>
    <w:rsid w:val="00047959"/>
    <w:rsid w:val="00050AAD"/>
    <w:rsid w:val="00050B52"/>
    <w:rsid w:val="0005112A"/>
    <w:rsid w:val="000514F3"/>
    <w:rsid w:val="00051D65"/>
    <w:rsid w:val="00052461"/>
    <w:rsid w:val="000525F4"/>
    <w:rsid w:val="000525F7"/>
    <w:rsid w:val="000536B3"/>
    <w:rsid w:val="00055002"/>
    <w:rsid w:val="0005519E"/>
    <w:rsid w:val="000555F5"/>
    <w:rsid w:val="00055ACA"/>
    <w:rsid w:val="00055CE4"/>
    <w:rsid w:val="00055E3E"/>
    <w:rsid w:val="000560EA"/>
    <w:rsid w:val="00056F96"/>
    <w:rsid w:val="00060E4B"/>
    <w:rsid w:val="00060E4F"/>
    <w:rsid w:val="00061195"/>
    <w:rsid w:val="00061253"/>
    <w:rsid w:val="000613C4"/>
    <w:rsid w:val="0006150F"/>
    <w:rsid w:val="00061C1F"/>
    <w:rsid w:val="00062416"/>
    <w:rsid w:val="00062C1F"/>
    <w:rsid w:val="00063A84"/>
    <w:rsid w:val="000650B3"/>
    <w:rsid w:val="00065B67"/>
    <w:rsid w:val="00066C55"/>
    <w:rsid w:val="0007003A"/>
    <w:rsid w:val="0007068F"/>
    <w:rsid w:val="00071372"/>
    <w:rsid w:val="0007251B"/>
    <w:rsid w:val="00072558"/>
    <w:rsid w:val="00072E76"/>
    <w:rsid w:val="000741B4"/>
    <w:rsid w:val="00074BAC"/>
    <w:rsid w:val="00076991"/>
    <w:rsid w:val="00076E27"/>
    <w:rsid w:val="00077DD2"/>
    <w:rsid w:val="00080445"/>
    <w:rsid w:val="000811D2"/>
    <w:rsid w:val="00082C35"/>
    <w:rsid w:val="00083D77"/>
    <w:rsid w:val="00083E0F"/>
    <w:rsid w:val="00083F56"/>
    <w:rsid w:val="000845F4"/>
    <w:rsid w:val="00084DF9"/>
    <w:rsid w:val="00084F8E"/>
    <w:rsid w:val="00085F4A"/>
    <w:rsid w:val="00086059"/>
    <w:rsid w:val="00086261"/>
    <w:rsid w:val="000871F9"/>
    <w:rsid w:val="00087278"/>
    <w:rsid w:val="0008766D"/>
    <w:rsid w:val="00087C5C"/>
    <w:rsid w:val="000907AD"/>
    <w:rsid w:val="00090E4C"/>
    <w:rsid w:val="000918FA"/>
    <w:rsid w:val="00091A43"/>
    <w:rsid w:val="00092385"/>
    <w:rsid w:val="00092828"/>
    <w:rsid w:val="000929EA"/>
    <w:rsid w:val="00092D8C"/>
    <w:rsid w:val="000944BD"/>
    <w:rsid w:val="0009452A"/>
    <w:rsid w:val="00095D69"/>
    <w:rsid w:val="00095DC9"/>
    <w:rsid w:val="00096366"/>
    <w:rsid w:val="00097A41"/>
    <w:rsid w:val="00097DCC"/>
    <w:rsid w:val="000A0128"/>
    <w:rsid w:val="000A078A"/>
    <w:rsid w:val="000A0CEC"/>
    <w:rsid w:val="000A0EB3"/>
    <w:rsid w:val="000A0F36"/>
    <w:rsid w:val="000A1129"/>
    <w:rsid w:val="000A1282"/>
    <w:rsid w:val="000A14BB"/>
    <w:rsid w:val="000A15BE"/>
    <w:rsid w:val="000A15E2"/>
    <w:rsid w:val="000A1815"/>
    <w:rsid w:val="000A1DD8"/>
    <w:rsid w:val="000A257A"/>
    <w:rsid w:val="000A2817"/>
    <w:rsid w:val="000A2DEA"/>
    <w:rsid w:val="000A3031"/>
    <w:rsid w:val="000A39C3"/>
    <w:rsid w:val="000A43AA"/>
    <w:rsid w:val="000A461E"/>
    <w:rsid w:val="000A4939"/>
    <w:rsid w:val="000A4C82"/>
    <w:rsid w:val="000A5E92"/>
    <w:rsid w:val="000A6551"/>
    <w:rsid w:val="000A6881"/>
    <w:rsid w:val="000A738A"/>
    <w:rsid w:val="000A7561"/>
    <w:rsid w:val="000A7858"/>
    <w:rsid w:val="000B04B7"/>
    <w:rsid w:val="000B0B70"/>
    <w:rsid w:val="000B1108"/>
    <w:rsid w:val="000B1E1A"/>
    <w:rsid w:val="000B2844"/>
    <w:rsid w:val="000B2849"/>
    <w:rsid w:val="000B29A5"/>
    <w:rsid w:val="000B417A"/>
    <w:rsid w:val="000B520A"/>
    <w:rsid w:val="000B5360"/>
    <w:rsid w:val="000B587C"/>
    <w:rsid w:val="000B5F94"/>
    <w:rsid w:val="000B6524"/>
    <w:rsid w:val="000B6E49"/>
    <w:rsid w:val="000B7464"/>
    <w:rsid w:val="000B78B7"/>
    <w:rsid w:val="000B7D6E"/>
    <w:rsid w:val="000C05A5"/>
    <w:rsid w:val="000C1ECE"/>
    <w:rsid w:val="000C2263"/>
    <w:rsid w:val="000C27B9"/>
    <w:rsid w:val="000C4783"/>
    <w:rsid w:val="000C4966"/>
    <w:rsid w:val="000C4FB2"/>
    <w:rsid w:val="000C51B3"/>
    <w:rsid w:val="000C59CB"/>
    <w:rsid w:val="000C5B86"/>
    <w:rsid w:val="000C5F3F"/>
    <w:rsid w:val="000C6001"/>
    <w:rsid w:val="000C714E"/>
    <w:rsid w:val="000C7489"/>
    <w:rsid w:val="000D01F7"/>
    <w:rsid w:val="000D079C"/>
    <w:rsid w:val="000D14AF"/>
    <w:rsid w:val="000D198F"/>
    <w:rsid w:val="000D30EA"/>
    <w:rsid w:val="000D4359"/>
    <w:rsid w:val="000D5075"/>
    <w:rsid w:val="000D5F5B"/>
    <w:rsid w:val="000D7606"/>
    <w:rsid w:val="000D7E5A"/>
    <w:rsid w:val="000E0A24"/>
    <w:rsid w:val="000E0B8A"/>
    <w:rsid w:val="000E12DD"/>
    <w:rsid w:val="000E2A3C"/>
    <w:rsid w:val="000E32F8"/>
    <w:rsid w:val="000E375F"/>
    <w:rsid w:val="000E4A8B"/>
    <w:rsid w:val="000E4AAC"/>
    <w:rsid w:val="000E4D95"/>
    <w:rsid w:val="000E58B5"/>
    <w:rsid w:val="000E5E57"/>
    <w:rsid w:val="000E6003"/>
    <w:rsid w:val="000E621B"/>
    <w:rsid w:val="000E646C"/>
    <w:rsid w:val="000E6A12"/>
    <w:rsid w:val="000F00BB"/>
    <w:rsid w:val="000F08A9"/>
    <w:rsid w:val="000F1788"/>
    <w:rsid w:val="000F1A79"/>
    <w:rsid w:val="000F2954"/>
    <w:rsid w:val="000F2975"/>
    <w:rsid w:val="000F30FD"/>
    <w:rsid w:val="000F3158"/>
    <w:rsid w:val="000F3689"/>
    <w:rsid w:val="000F3BFD"/>
    <w:rsid w:val="000F4377"/>
    <w:rsid w:val="000F45B3"/>
    <w:rsid w:val="000F5C37"/>
    <w:rsid w:val="000F6C11"/>
    <w:rsid w:val="000F7939"/>
    <w:rsid w:val="000F7CCA"/>
    <w:rsid w:val="000F7E34"/>
    <w:rsid w:val="0010003A"/>
    <w:rsid w:val="00100057"/>
    <w:rsid w:val="00100193"/>
    <w:rsid w:val="00101A55"/>
    <w:rsid w:val="00102055"/>
    <w:rsid w:val="00102499"/>
    <w:rsid w:val="00102637"/>
    <w:rsid w:val="00103B7E"/>
    <w:rsid w:val="00103D8C"/>
    <w:rsid w:val="00103ED4"/>
    <w:rsid w:val="00104743"/>
    <w:rsid w:val="00104908"/>
    <w:rsid w:val="00104B5E"/>
    <w:rsid w:val="00104C45"/>
    <w:rsid w:val="001054DE"/>
    <w:rsid w:val="0010566B"/>
    <w:rsid w:val="00105828"/>
    <w:rsid w:val="001062DE"/>
    <w:rsid w:val="00106E61"/>
    <w:rsid w:val="00110152"/>
    <w:rsid w:val="00111667"/>
    <w:rsid w:val="001120C1"/>
    <w:rsid w:val="00112F02"/>
    <w:rsid w:val="001133C6"/>
    <w:rsid w:val="001134B9"/>
    <w:rsid w:val="001141F6"/>
    <w:rsid w:val="001151F8"/>
    <w:rsid w:val="001154BA"/>
    <w:rsid w:val="001154BD"/>
    <w:rsid w:val="00115703"/>
    <w:rsid w:val="001160E6"/>
    <w:rsid w:val="00116583"/>
    <w:rsid w:val="00117203"/>
    <w:rsid w:val="001212FF"/>
    <w:rsid w:val="0012183E"/>
    <w:rsid w:val="00121CCD"/>
    <w:rsid w:val="0012214A"/>
    <w:rsid w:val="00122BC6"/>
    <w:rsid w:val="00122E0A"/>
    <w:rsid w:val="00123A72"/>
    <w:rsid w:val="00124175"/>
    <w:rsid w:val="0012446E"/>
    <w:rsid w:val="001246F7"/>
    <w:rsid w:val="0012496F"/>
    <w:rsid w:val="00124E79"/>
    <w:rsid w:val="00126006"/>
    <w:rsid w:val="001262AB"/>
    <w:rsid w:val="001262C9"/>
    <w:rsid w:val="00126783"/>
    <w:rsid w:val="00126A33"/>
    <w:rsid w:val="00126CD7"/>
    <w:rsid w:val="00126CF0"/>
    <w:rsid w:val="001279AB"/>
    <w:rsid w:val="001311C5"/>
    <w:rsid w:val="00131DD7"/>
    <w:rsid w:val="00132D20"/>
    <w:rsid w:val="00134043"/>
    <w:rsid w:val="001345DE"/>
    <w:rsid w:val="001346C3"/>
    <w:rsid w:val="00135015"/>
    <w:rsid w:val="00135032"/>
    <w:rsid w:val="0013542B"/>
    <w:rsid w:val="0013563D"/>
    <w:rsid w:val="00135830"/>
    <w:rsid w:val="00135932"/>
    <w:rsid w:val="00135B91"/>
    <w:rsid w:val="00135C56"/>
    <w:rsid w:val="00136E1A"/>
    <w:rsid w:val="00137275"/>
    <w:rsid w:val="001372B2"/>
    <w:rsid w:val="001377FE"/>
    <w:rsid w:val="00137B1D"/>
    <w:rsid w:val="0014005B"/>
    <w:rsid w:val="001410FA"/>
    <w:rsid w:val="00141445"/>
    <w:rsid w:val="0014274D"/>
    <w:rsid w:val="0014291A"/>
    <w:rsid w:val="00142ED2"/>
    <w:rsid w:val="001430D7"/>
    <w:rsid w:val="00143BB8"/>
    <w:rsid w:val="00144C07"/>
    <w:rsid w:val="00145E42"/>
    <w:rsid w:val="00145E8E"/>
    <w:rsid w:val="00146F8F"/>
    <w:rsid w:val="00147301"/>
    <w:rsid w:val="001476D4"/>
    <w:rsid w:val="00147FBB"/>
    <w:rsid w:val="00150100"/>
    <w:rsid w:val="0015050D"/>
    <w:rsid w:val="00150788"/>
    <w:rsid w:val="001510E4"/>
    <w:rsid w:val="00151364"/>
    <w:rsid w:val="00151989"/>
    <w:rsid w:val="00151ADF"/>
    <w:rsid w:val="00151F92"/>
    <w:rsid w:val="0015269E"/>
    <w:rsid w:val="00152734"/>
    <w:rsid w:val="00152802"/>
    <w:rsid w:val="00152EAB"/>
    <w:rsid w:val="00152F1E"/>
    <w:rsid w:val="0015322D"/>
    <w:rsid w:val="00153883"/>
    <w:rsid w:val="00153FDB"/>
    <w:rsid w:val="00157522"/>
    <w:rsid w:val="00157DF0"/>
    <w:rsid w:val="00157F01"/>
    <w:rsid w:val="00160492"/>
    <w:rsid w:val="001607C8"/>
    <w:rsid w:val="00160B9C"/>
    <w:rsid w:val="00161266"/>
    <w:rsid w:val="001618A5"/>
    <w:rsid w:val="00161EE0"/>
    <w:rsid w:val="00162422"/>
    <w:rsid w:val="00162488"/>
    <w:rsid w:val="00163B23"/>
    <w:rsid w:val="00163D6E"/>
    <w:rsid w:val="00164208"/>
    <w:rsid w:val="001642C9"/>
    <w:rsid w:val="00164EF6"/>
    <w:rsid w:val="001654B4"/>
    <w:rsid w:val="00165A60"/>
    <w:rsid w:val="001669AC"/>
    <w:rsid w:val="00167048"/>
    <w:rsid w:val="00167CA1"/>
    <w:rsid w:val="00167FB6"/>
    <w:rsid w:val="0017033F"/>
    <w:rsid w:val="0017036D"/>
    <w:rsid w:val="001706C3"/>
    <w:rsid w:val="001707B7"/>
    <w:rsid w:val="001714F1"/>
    <w:rsid w:val="00171896"/>
    <w:rsid w:val="001718DC"/>
    <w:rsid w:val="00171D1B"/>
    <w:rsid w:val="0017227D"/>
    <w:rsid w:val="00172C80"/>
    <w:rsid w:val="001733AB"/>
    <w:rsid w:val="00173C91"/>
    <w:rsid w:val="00173E2B"/>
    <w:rsid w:val="00173FCC"/>
    <w:rsid w:val="0017485F"/>
    <w:rsid w:val="00174AB7"/>
    <w:rsid w:val="001758AA"/>
    <w:rsid w:val="00175A41"/>
    <w:rsid w:val="0017656A"/>
    <w:rsid w:val="00176EA0"/>
    <w:rsid w:val="00177312"/>
    <w:rsid w:val="0017767A"/>
    <w:rsid w:val="001779F1"/>
    <w:rsid w:val="00177E54"/>
    <w:rsid w:val="00180329"/>
    <w:rsid w:val="00180A65"/>
    <w:rsid w:val="00180AB9"/>
    <w:rsid w:val="00180CE6"/>
    <w:rsid w:val="001813AC"/>
    <w:rsid w:val="00181A9F"/>
    <w:rsid w:val="00181D41"/>
    <w:rsid w:val="00182AAC"/>
    <w:rsid w:val="00183FB3"/>
    <w:rsid w:val="00184E51"/>
    <w:rsid w:val="00184F1B"/>
    <w:rsid w:val="001851AB"/>
    <w:rsid w:val="001856BA"/>
    <w:rsid w:val="001871F5"/>
    <w:rsid w:val="00187834"/>
    <w:rsid w:val="00187976"/>
    <w:rsid w:val="00187C68"/>
    <w:rsid w:val="0019158F"/>
    <w:rsid w:val="001916E1"/>
    <w:rsid w:val="00191EF4"/>
    <w:rsid w:val="00192F4C"/>
    <w:rsid w:val="00194099"/>
    <w:rsid w:val="00195B28"/>
    <w:rsid w:val="001963D3"/>
    <w:rsid w:val="001972A1"/>
    <w:rsid w:val="001972B9"/>
    <w:rsid w:val="00197460"/>
    <w:rsid w:val="00197851"/>
    <w:rsid w:val="001A10C0"/>
    <w:rsid w:val="001A1486"/>
    <w:rsid w:val="001A1B79"/>
    <w:rsid w:val="001A1E2B"/>
    <w:rsid w:val="001A2A81"/>
    <w:rsid w:val="001A2CA2"/>
    <w:rsid w:val="001A3339"/>
    <w:rsid w:val="001A344B"/>
    <w:rsid w:val="001A3789"/>
    <w:rsid w:val="001A3F6B"/>
    <w:rsid w:val="001A42BF"/>
    <w:rsid w:val="001A4E33"/>
    <w:rsid w:val="001A5A9D"/>
    <w:rsid w:val="001A5E01"/>
    <w:rsid w:val="001A69D5"/>
    <w:rsid w:val="001A6E7C"/>
    <w:rsid w:val="001B08EC"/>
    <w:rsid w:val="001B1AA8"/>
    <w:rsid w:val="001B1B59"/>
    <w:rsid w:val="001B3371"/>
    <w:rsid w:val="001B3864"/>
    <w:rsid w:val="001B38C1"/>
    <w:rsid w:val="001B3D84"/>
    <w:rsid w:val="001B3F27"/>
    <w:rsid w:val="001B3F3F"/>
    <w:rsid w:val="001B4376"/>
    <w:rsid w:val="001B44FA"/>
    <w:rsid w:val="001B4542"/>
    <w:rsid w:val="001B45B2"/>
    <w:rsid w:val="001B4E9C"/>
    <w:rsid w:val="001B50CF"/>
    <w:rsid w:val="001B6063"/>
    <w:rsid w:val="001B6AA9"/>
    <w:rsid w:val="001B6FC7"/>
    <w:rsid w:val="001B799F"/>
    <w:rsid w:val="001C003A"/>
    <w:rsid w:val="001C0403"/>
    <w:rsid w:val="001C064D"/>
    <w:rsid w:val="001C0FDC"/>
    <w:rsid w:val="001C12FD"/>
    <w:rsid w:val="001C14BE"/>
    <w:rsid w:val="001C1F6B"/>
    <w:rsid w:val="001C21E5"/>
    <w:rsid w:val="001C23A2"/>
    <w:rsid w:val="001C23E5"/>
    <w:rsid w:val="001C2849"/>
    <w:rsid w:val="001C2C31"/>
    <w:rsid w:val="001C30D7"/>
    <w:rsid w:val="001C4166"/>
    <w:rsid w:val="001C438B"/>
    <w:rsid w:val="001C526F"/>
    <w:rsid w:val="001C52C4"/>
    <w:rsid w:val="001C597A"/>
    <w:rsid w:val="001C5AEF"/>
    <w:rsid w:val="001C5D0D"/>
    <w:rsid w:val="001C5FBE"/>
    <w:rsid w:val="001C62D9"/>
    <w:rsid w:val="001C666F"/>
    <w:rsid w:val="001C669C"/>
    <w:rsid w:val="001C678E"/>
    <w:rsid w:val="001C7597"/>
    <w:rsid w:val="001D063B"/>
    <w:rsid w:val="001D0C79"/>
    <w:rsid w:val="001D13AF"/>
    <w:rsid w:val="001D1943"/>
    <w:rsid w:val="001D199E"/>
    <w:rsid w:val="001D1B6B"/>
    <w:rsid w:val="001D1F1D"/>
    <w:rsid w:val="001D382C"/>
    <w:rsid w:val="001D4ACA"/>
    <w:rsid w:val="001D4CDD"/>
    <w:rsid w:val="001D5518"/>
    <w:rsid w:val="001D5651"/>
    <w:rsid w:val="001D5EB8"/>
    <w:rsid w:val="001D6415"/>
    <w:rsid w:val="001D6987"/>
    <w:rsid w:val="001D6DAA"/>
    <w:rsid w:val="001D7048"/>
    <w:rsid w:val="001D7757"/>
    <w:rsid w:val="001D79DA"/>
    <w:rsid w:val="001E02AB"/>
    <w:rsid w:val="001E15C4"/>
    <w:rsid w:val="001E191C"/>
    <w:rsid w:val="001E2327"/>
    <w:rsid w:val="001E2733"/>
    <w:rsid w:val="001E2C68"/>
    <w:rsid w:val="001E4920"/>
    <w:rsid w:val="001E49D4"/>
    <w:rsid w:val="001E581A"/>
    <w:rsid w:val="001E5A47"/>
    <w:rsid w:val="001E6BC3"/>
    <w:rsid w:val="001E6C96"/>
    <w:rsid w:val="001E6FF4"/>
    <w:rsid w:val="001E781F"/>
    <w:rsid w:val="001E7B0F"/>
    <w:rsid w:val="001E7F9A"/>
    <w:rsid w:val="001F061E"/>
    <w:rsid w:val="001F16AE"/>
    <w:rsid w:val="001F1737"/>
    <w:rsid w:val="001F1E05"/>
    <w:rsid w:val="001F2315"/>
    <w:rsid w:val="001F2B4E"/>
    <w:rsid w:val="001F2F24"/>
    <w:rsid w:val="001F3A14"/>
    <w:rsid w:val="001F3D39"/>
    <w:rsid w:val="001F3F62"/>
    <w:rsid w:val="001F4100"/>
    <w:rsid w:val="001F488E"/>
    <w:rsid w:val="001F4EDD"/>
    <w:rsid w:val="001F54A1"/>
    <w:rsid w:val="001F5DF8"/>
    <w:rsid w:val="001F5ED0"/>
    <w:rsid w:val="001F64FC"/>
    <w:rsid w:val="001F7047"/>
    <w:rsid w:val="001F708F"/>
    <w:rsid w:val="001F79E8"/>
    <w:rsid w:val="00200A81"/>
    <w:rsid w:val="00200D9C"/>
    <w:rsid w:val="002010A5"/>
    <w:rsid w:val="00201954"/>
    <w:rsid w:val="0020275A"/>
    <w:rsid w:val="002028D5"/>
    <w:rsid w:val="00202D25"/>
    <w:rsid w:val="0020392F"/>
    <w:rsid w:val="0020431D"/>
    <w:rsid w:val="00204661"/>
    <w:rsid w:val="00204C7C"/>
    <w:rsid w:val="002051D1"/>
    <w:rsid w:val="0020595B"/>
    <w:rsid w:val="00205FEE"/>
    <w:rsid w:val="00206315"/>
    <w:rsid w:val="00206648"/>
    <w:rsid w:val="00207220"/>
    <w:rsid w:val="002076F0"/>
    <w:rsid w:val="00207E4A"/>
    <w:rsid w:val="00210AE0"/>
    <w:rsid w:val="00210CC3"/>
    <w:rsid w:val="00211BCC"/>
    <w:rsid w:val="00212A88"/>
    <w:rsid w:val="00212B27"/>
    <w:rsid w:val="0021311F"/>
    <w:rsid w:val="0021330B"/>
    <w:rsid w:val="00213828"/>
    <w:rsid w:val="00214C0E"/>
    <w:rsid w:val="00215B41"/>
    <w:rsid w:val="00215BB4"/>
    <w:rsid w:val="00215F4B"/>
    <w:rsid w:val="00216F13"/>
    <w:rsid w:val="00217DAC"/>
    <w:rsid w:val="0022110B"/>
    <w:rsid w:val="002213DF"/>
    <w:rsid w:val="00221B28"/>
    <w:rsid w:val="00221D4E"/>
    <w:rsid w:val="00222503"/>
    <w:rsid w:val="00222CA9"/>
    <w:rsid w:val="00222ED0"/>
    <w:rsid w:val="0022397D"/>
    <w:rsid w:val="00223DA1"/>
    <w:rsid w:val="00223E9B"/>
    <w:rsid w:val="002247DA"/>
    <w:rsid w:val="00224899"/>
    <w:rsid w:val="00224C67"/>
    <w:rsid w:val="00224E58"/>
    <w:rsid w:val="002267CF"/>
    <w:rsid w:val="00226FE6"/>
    <w:rsid w:val="00227075"/>
    <w:rsid w:val="00227D51"/>
    <w:rsid w:val="00230028"/>
    <w:rsid w:val="00230511"/>
    <w:rsid w:val="002311E0"/>
    <w:rsid w:val="002313F9"/>
    <w:rsid w:val="00232765"/>
    <w:rsid w:val="00232787"/>
    <w:rsid w:val="00232F29"/>
    <w:rsid w:val="0023316B"/>
    <w:rsid w:val="002335DB"/>
    <w:rsid w:val="00233B48"/>
    <w:rsid w:val="00233DD3"/>
    <w:rsid w:val="00234060"/>
    <w:rsid w:val="0023420F"/>
    <w:rsid w:val="00234525"/>
    <w:rsid w:val="0023500D"/>
    <w:rsid w:val="00235243"/>
    <w:rsid w:val="002358B3"/>
    <w:rsid w:val="002362E7"/>
    <w:rsid w:val="0023637B"/>
    <w:rsid w:val="002371CA"/>
    <w:rsid w:val="00240242"/>
    <w:rsid w:val="00240697"/>
    <w:rsid w:val="00241003"/>
    <w:rsid w:val="0024122E"/>
    <w:rsid w:val="00242717"/>
    <w:rsid w:val="0024297D"/>
    <w:rsid w:val="00242AEA"/>
    <w:rsid w:val="00242C0D"/>
    <w:rsid w:val="002430F2"/>
    <w:rsid w:val="00243802"/>
    <w:rsid w:val="002441CF"/>
    <w:rsid w:val="00244A9B"/>
    <w:rsid w:val="00244C51"/>
    <w:rsid w:val="00246039"/>
    <w:rsid w:val="002467F5"/>
    <w:rsid w:val="00247556"/>
    <w:rsid w:val="0025086E"/>
    <w:rsid w:val="002509A9"/>
    <w:rsid w:val="002509F4"/>
    <w:rsid w:val="00250A63"/>
    <w:rsid w:val="00250AE7"/>
    <w:rsid w:val="00251479"/>
    <w:rsid w:val="002515DF"/>
    <w:rsid w:val="00252142"/>
    <w:rsid w:val="002521D1"/>
    <w:rsid w:val="00252615"/>
    <w:rsid w:val="002526CB"/>
    <w:rsid w:val="002529D0"/>
    <w:rsid w:val="00253222"/>
    <w:rsid w:val="0025365D"/>
    <w:rsid w:val="00253B22"/>
    <w:rsid w:val="00253FCF"/>
    <w:rsid w:val="00254977"/>
    <w:rsid w:val="0025572F"/>
    <w:rsid w:val="00255BB5"/>
    <w:rsid w:val="002569E4"/>
    <w:rsid w:val="00256DEC"/>
    <w:rsid w:val="00257A84"/>
    <w:rsid w:val="00257CA0"/>
    <w:rsid w:val="00257E2E"/>
    <w:rsid w:val="00260267"/>
    <w:rsid w:val="00260C1E"/>
    <w:rsid w:val="00261524"/>
    <w:rsid w:val="002619C9"/>
    <w:rsid w:val="00261A5F"/>
    <w:rsid w:val="002620DC"/>
    <w:rsid w:val="002639E6"/>
    <w:rsid w:val="00263EA9"/>
    <w:rsid w:val="00263ECD"/>
    <w:rsid w:val="0026551E"/>
    <w:rsid w:val="00265A1A"/>
    <w:rsid w:val="00265B0F"/>
    <w:rsid w:val="0026656D"/>
    <w:rsid w:val="002676D3"/>
    <w:rsid w:val="00267D2D"/>
    <w:rsid w:val="00270312"/>
    <w:rsid w:val="002719F2"/>
    <w:rsid w:val="00271B89"/>
    <w:rsid w:val="002721C4"/>
    <w:rsid w:val="002737D7"/>
    <w:rsid w:val="00275048"/>
    <w:rsid w:val="00275F81"/>
    <w:rsid w:val="00276F81"/>
    <w:rsid w:val="00277303"/>
    <w:rsid w:val="00277355"/>
    <w:rsid w:val="002776A9"/>
    <w:rsid w:val="00277A66"/>
    <w:rsid w:val="0028017F"/>
    <w:rsid w:val="0028097C"/>
    <w:rsid w:val="002813D8"/>
    <w:rsid w:val="00282054"/>
    <w:rsid w:val="002820A9"/>
    <w:rsid w:val="0028304E"/>
    <w:rsid w:val="00283124"/>
    <w:rsid w:val="0028324E"/>
    <w:rsid w:val="00283B16"/>
    <w:rsid w:val="002846DC"/>
    <w:rsid w:val="0028591B"/>
    <w:rsid w:val="0028615A"/>
    <w:rsid w:val="00286580"/>
    <w:rsid w:val="0028674F"/>
    <w:rsid w:val="00287286"/>
    <w:rsid w:val="002909F9"/>
    <w:rsid w:val="0029105E"/>
    <w:rsid w:val="0029159B"/>
    <w:rsid w:val="0029160A"/>
    <w:rsid w:val="002923EA"/>
    <w:rsid w:val="00292BC4"/>
    <w:rsid w:val="00293ADC"/>
    <w:rsid w:val="00294E91"/>
    <w:rsid w:val="00295657"/>
    <w:rsid w:val="002963EA"/>
    <w:rsid w:val="002966AD"/>
    <w:rsid w:val="00296FFF"/>
    <w:rsid w:val="00297866"/>
    <w:rsid w:val="002A0CAF"/>
    <w:rsid w:val="002A1346"/>
    <w:rsid w:val="002A2269"/>
    <w:rsid w:val="002A2358"/>
    <w:rsid w:val="002A2377"/>
    <w:rsid w:val="002A34AE"/>
    <w:rsid w:val="002A3799"/>
    <w:rsid w:val="002A4D5D"/>
    <w:rsid w:val="002A55CE"/>
    <w:rsid w:val="002A6176"/>
    <w:rsid w:val="002A64E6"/>
    <w:rsid w:val="002A7125"/>
    <w:rsid w:val="002A75ED"/>
    <w:rsid w:val="002A7D4E"/>
    <w:rsid w:val="002B04E1"/>
    <w:rsid w:val="002B0A55"/>
    <w:rsid w:val="002B0AC9"/>
    <w:rsid w:val="002B0BBB"/>
    <w:rsid w:val="002B0E9D"/>
    <w:rsid w:val="002B1A97"/>
    <w:rsid w:val="002B3109"/>
    <w:rsid w:val="002B45C6"/>
    <w:rsid w:val="002B63F7"/>
    <w:rsid w:val="002B68F2"/>
    <w:rsid w:val="002B726C"/>
    <w:rsid w:val="002B76BB"/>
    <w:rsid w:val="002B7A72"/>
    <w:rsid w:val="002C103A"/>
    <w:rsid w:val="002C1204"/>
    <w:rsid w:val="002C124C"/>
    <w:rsid w:val="002C132A"/>
    <w:rsid w:val="002C1776"/>
    <w:rsid w:val="002C17BD"/>
    <w:rsid w:val="002C2FF6"/>
    <w:rsid w:val="002C33A5"/>
    <w:rsid w:val="002C3B85"/>
    <w:rsid w:val="002C422A"/>
    <w:rsid w:val="002C4705"/>
    <w:rsid w:val="002C4967"/>
    <w:rsid w:val="002C4ACE"/>
    <w:rsid w:val="002C74AF"/>
    <w:rsid w:val="002C7693"/>
    <w:rsid w:val="002C788D"/>
    <w:rsid w:val="002C7BFB"/>
    <w:rsid w:val="002D120C"/>
    <w:rsid w:val="002D21BC"/>
    <w:rsid w:val="002D23B4"/>
    <w:rsid w:val="002D25AD"/>
    <w:rsid w:val="002D2F5E"/>
    <w:rsid w:val="002D35C6"/>
    <w:rsid w:val="002D3DB5"/>
    <w:rsid w:val="002D4187"/>
    <w:rsid w:val="002D463B"/>
    <w:rsid w:val="002D475E"/>
    <w:rsid w:val="002D50EA"/>
    <w:rsid w:val="002D52DC"/>
    <w:rsid w:val="002D5FB0"/>
    <w:rsid w:val="002D5FB1"/>
    <w:rsid w:val="002D694B"/>
    <w:rsid w:val="002D6B98"/>
    <w:rsid w:val="002D7882"/>
    <w:rsid w:val="002E0187"/>
    <w:rsid w:val="002E17BC"/>
    <w:rsid w:val="002E1A1C"/>
    <w:rsid w:val="002E2153"/>
    <w:rsid w:val="002E27C5"/>
    <w:rsid w:val="002E28E8"/>
    <w:rsid w:val="002E2A00"/>
    <w:rsid w:val="002E2D08"/>
    <w:rsid w:val="002E37D8"/>
    <w:rsid w:val="002E3EAE"/>
    <w:rsid w:val="002E5110"/>
    <w:rsid w:val="002E5DC5"/>
    <w:rsid w:val="002E7E3E"/>
    <w:rsid w:val="002E7EA3"/>
    <w:rsid w:val="002F0801"/>
    <w:rsid w:val="002F0884"/>
    <w:rsid w:val="002F1162"/>
    <w:rsid w:val="002F11E4"/>
    <w:rsid w:val="002F182F"/>
    <w:rsid w:val="002F1907"/>
    <w:rsid w:val="002F1E59"/>
    <w:rsid w:val="002F22BE"/>
    <w:rsid w:val="002F27A4"/>
    <w:rsid w:val="002F4323"/>
    <w:rsid w:val="002F4C9A"/>
    <w:rsid w:val="002F536E"/>
    <w:rsid w:val="002F560A"/>
    <w:rsid w:val="002F5A6B"/>
    <w:rsid w:val="002F75DB"/>
    <w:rsid w:val="002F7A31"/>
    <w:rsid w:val="00300D9C"/>
    <w:rsid w:val="00302077"/>
    <w:rsid w:val="0030270F"/>
    <w:rsid w:val="00302CB8"/>
    <w:rsid w:val="00303006"/>
    <w:rsid w:val="0030342C"/>
    <w:rsid w:val="00303681"/>
    <w:rsid w:val="00303960"/>
    <w:rsid w:val="0030421E"/>
    <w:rsid w:val="003046D1"/>
    <w:rsid w:val="00304CCD"/>
    <w:rsid w:val="00305171"/>
    <w:rsid w:val="0030528A"/>
    <w:rsid w:val="00305505"/>
    <w:rsid w:val="00305A84"/>
    <w:rsid w:val="0030657F"/>
    <w:rsid w:val="003066BC"/>
    <w:rsid w:val="00306B96"/>
    <w:rsid w:val="00306C14"/>
    <w:rsid w:val="00306EFA"/>
    <w:rsid w:val="00307049"/>
    <w:rsid w:val="003078A6"/>
    <w:rsid w:val="00307B2B"/>
    <w:rsid w:val="003105D8"/>
    <w:rsid w:val="00310898"/>
    <w:rsid w:val="00312209"/>
    <w:rsid w:val="003128A1"/>
    <w:rsid w:val="003131BA"/>
    <w:rsid w:val="00313C63"/>
    <w:rsid w:val="00313CCA"/>
    <w:rsid w:val="00313DDE"/>
    <w:rsid w:val="00313E21"/>
    <w:rsid w:val="00314092"/>
    <w:rsid w:val="00314FB9"/>
    <w:rsid w:val="00316C1F"/>
    <w:rsid w:val="00316F81"/>
    <w:rsid w:val="003174FB"/>
    <w:rsid w:val="00317534"/>
    <w:rsid w:val="00317963"/>
    <w:rsid w:val="00320151"/>
    <w:rsid w:val="00321642"/>
    <w:rsid w:val="0032170A"/>
    <w:rsid w:val="00322199"/>
    <w:rsid w:val="003221B2"/>
    <w:rsid w:val="0032220D"/>
    <w:rsid w:val="00322867"/>
    <w:rsid w:val="00325159"/>
    <w:rsid w:val="00325655"/>
    <w:rsid w:val="00325C36"/>
    <w:rsid w:val="00325E92"/>
    <w:rsid w:val="00327151"/>
    <w:rsid w:val="0032770A"/>
    <w:rsid w:val="00330599"/>
    <w:rsid w:val="0033080F"/>
    <w:rsid w:val="003313C6"/>
    <w:rsid w:val="00332A76"/>
    <w:rsid w:val="00332C31"/>
    <w:rsid w:val="003334BF"/>
    <w:rsid w:val="00333636"/>
    <w:rsid w:val="00334D9C"/>
    <w:rsid w:val="00335727"/>
    <w:rsid w:val="00335826"/>
    <w:rsid w:val="00335B65"/>
    <w:rsid w:val="00335C84"/>
    <w:rsid w:val="00335F98"/>
    <w:rsid w:val="00336282"/>
    <w:rsid w:val="0033672A"/>
    <w:rsid w:val="00337774"/>
    <w:rsid w:val="00340517"/>
    <w:rsid w:val="0034059B"/>
    <w:rsid w:val="0034065C"/>
    <w:rsid w:val="003406CA"/>
    <w:rsid w:val="003408F4"/>
    <w:rsid w:val="00341532"/>
    <w:rsid w:val="003417D6"/>
    <w:rsid w:val="003425DA"/>
    <w:rsid w:val="003429F1"/>
    <w:rsid w:val="00342A6D"/>
    <w:rsid w:val="003433BC"/>
    <w:rsid w:val="00343564"/>
    <w:rsid w:val="0034410E"/>
    <w:rsid w:val="003441D1"/>
    <w:rsid w:val="00344443"/>
    <w:rsid w:val="00345A67"/>
    <w:rsid w:val="00346D0A"/>
    <w:rsid w:val="00346F7C"/>
    <w:rsid w:val="0034728D"/>
    <w:rsid w:val="00347B70"/>
    <w:rsid w:val="00347D64"/>
    <w:rsid w:val="003502AD"/>
    <w:rsid w:val="00352561"/>
    <w:rsid w:val="00352E51"/>
    <w:rsid w:val="003537FD"/>
    <w:rsid w:val="00354AEE"/>
    <w:rsid w:val="00354D84"/>
    <w:rsid w:val="00354DE5"/>
    <w:rsid w:val="00354ECD"/>
    <w:rsid w:val="00355CF2"/>
    <w:rsid w:val="00356504"/>
    <w:rsid w:val="00360A6E"/>
    <w:rsid w:val="00361A70"/>
    <w:rsid w:val="00361EBB"/>
    <w:rsid w:val="00362CD5"/>
    <w:rsid w:val="00362D1B"/>
    <w:rsid w:val="00362D97"/>
    <w:rsid w:val="00362EE8"/>
    <w:rsid w:val="00363278"/>
    <w:rsid w:val="0036357B"/>
    <w:rsid w:val="00363DB7"/>
    <w:rsid w:val="003647CA"/>
    <w:rsid w:val="00364E69"/>
    <w:rsid w:val="00365840"/>
    <w:rsid w:val="003663DE"/>
    <w:rsid w:val="003701EB"/>
    <w:rsid w:val="00371853"/>
    <w:rsid w:val="00371B7B"/>
    <w:rsid w:val="00371FF4"/>
    <w:rsid w:val="00372035"/>
    <w:rsid w:val="003743D7"/>
    <w:rsid w:val="003748A2"/>
    <w:rsid w:val="00375347"/>
    <w:rsid w:val="003756AA"/>
    <w:rsid w:val="0037577C"/>
    <w:rsid w:val="003759B7"/>
    <w:rsid w:val="00375A44"/>
    <w:rsid w:val="00375BDE"/>
    <w:rsid w:val="003760D9"/>
    <w:rsid w:val="00380263"/>
    <w:rsid w:val="0038096C"/>
    <w:rsid w:val="00380F2E"/>
    <w:rsid w:val="00381D35"/>
    <w:rsid w:val="00381D73"/>
    <w:rsid w:val="00381D80"/>
    <w:rsid w:val="00381DF0"/>
    <w:rsid w:val="00381E55"/>
    <w:rsid w:val="00381F7F"/>
    <w:rsid w:val="00382A97"/>
    <w:rsid w:val="00382AE0"/>
    <w:rsid w:val="0038367C"/>
    <w:rsid w:val="00385A8E"/>
    <w:rsid w:val="00386029"/>
    <w:rsid w:val="00386648"/>
    <w:rsid w:val="003873FB"/>
    <w:rsid w:val="003874BE"/>
    <w:rsid w:val="00387636"/>
    <w:rsid w:val="00387B09"/>
    <w:rsid w:val="00390689"/>
    <w:rsid w:val="00390759"/>
    <w:rsid w:val="00390807"/>
    <w:rsid w:val="00390D00"/>
    <w:rsid w:val="00390DF6"/>
    <w:rsid w:val="003914A3"/>
    <w:rsid w:val="00391F05"/>
    <w:rsid w:val="0039302B"/>
    <w:rsid w:val="003936B9"/>
    <w:rsid w:val="0039376C"/>
    <w:rsid w:val="00393A68"/>
    <w:rsid w:val="00394A64"/>
    <w:rsid w:val="00394A7F"/>
    <w:rsid w:val="00394E48"/>
    <w:rsid w:val="00395066"/>
    <w:rsid w:val="003970E6"/>
    <w:rsid w:val="00397CB8"/>
    <w:rsid w:val="003A01FC"/>
    <w:rsid w:val="003A119A"/>
    <w:rsid w:val="003A206D"/>
    <w:rsid w:val="003A23BD"/>
    <w:rsid w:val="003A28E2"/>
    <w:rsid w:val="003A33EE"/>
    <w:rsid w:val="003A3F56"/>
    <w:rsid w:val="003A42BC"/>
    <w:rsid w:val="003A4370"/>
    <w:rsid w:val="003A49BF"/>
    <w:rsid w:val="003A4B7D"/>
    <w:rsid w:val="003A50E2"/>
    <w:rsid w:val="003A5F4D"/>
    <w:rsid w:val="003A6921"/>
    <w:rsid w:val="003A7CE1"/>
    <w:rsid w:val="003B02FF"/>
    <w:rsid w:val="003B1057"/>
    <w:rsid w:val="003B1896"/>
    <w:rsid w:val="003B2001"/>
    <w:rsid w:val="003B27AA"/>
    <w:rsid w:val="003B3E57"/>
    <w:rsid w:val="003B40B4"/>
    <w:rsid w:val="003B41DF"/>
    <w:rsid w:val="003B4256"/>
    <w:rsid w:val="003B5077"/>
    <w:rsid w:val="003B5176"/>
    <w:rsid w:val="003B5559"/>
    <w:rsid w:val="003B5B34"/>
    <w:rsid w:val="003B62CA"/>
    <w:rsid w:val="003B647C"/>
    <w:rsid w:val="003B6919"/>
    <w:rsid w:val="003B6FCE"/>
    <w:rsid w:val="003B7142"/>
    <w:rsid w:val="003B7586"/>
    <w:rsid w:val="003C11A5"/>
    <w:rsid w:val="003C1296"/>
    <w:rsid w:val="003C1356"/>
    <w:rsid w:val="003C1DE1"/>
    <w:rsid w:val="003C203E"/>
    <w:rsid w:val="003C3CCC"/>
    <w:rsid w:val="003C42D5"/>
    <w:rsid w:val="003C44CB"/>
    <w:rsid w:val="003C4913"/>
    <w:rsid w:val="003C5D09"/>
    <w:rsid w:val="003C6271"/>
    <w:rsid w:val="003C65E0"/>
    <w:rsid w:val="003C763A"/>
    <w:rsid w:val="003D001D"/>
    <w:rsid w:val="003D01D2"/>
    <w:rsid w:val="003D0493"/>
    <w:rsid w:val="003D0BD3"/>
    <w:rsid w:val="003D1512"/>
    <w:rsid w:val="003D1A1A"/>
    <w:rsid w:val="003D1D3F"/>
    <w:rsid w:val="003D2252"/>
    <w:rsid w:val="003D453E"/>
    <w:rsid w:val="003D46DD"/>
    <w:rsid w:val="003D4BF8"/>
    <w:rsid w:val="003D54D5"/>
    <w:rsid w:val="003D5A20"/>
    <w:rsid w:val="003D63B8"/>
    <w:rsid w:val="003D64B3"/>
    <w:rsid w:val="003D663D"/>
    <w:rsid w:val="003D6B88"/>
    <w:rsid w:val="003D6E46"/>
    <w:rsid w:val="003D77C4"/>
    <w:rsid w:val="003D789C"/>
    <w:rsid w:val="003E06BC"/>
    <w:rsid w:val="003E0E66"/>
    <w:rsid w:val="003E10C1"/>
    <w:rsid w:val="003E11EA"/>
    <w:rsid w:val="003E1A22"/>
    <w:rsid w:val="003E1EB7"/>
    <w:rsid w:val="003E2025"/>
    <w:rsid w:val="003E30BF"/>
    <w:rsid w:val="003E3175"/>
    <w:rsid w:val="003E3629"/>
    <w:rsid w:val="003E3AEA"/>
    <w:rsid w:val="003E3C51"/>
    <w:rsid w:val="003E3D29"/>
    <w:rsid w:val="003E43A3"/>
    <w:rsid w:val="003E4978"/>
    <w:rsid w:val="003E5404"/>
    <w:rsid w:val="003E569D"/>
    <w:rsid w:val="003E6606"/>
    <w:rsid w:val="003E6F8F"/>
    <w:rsid w:val="003F26DD"/>
    <w:rsid w:val="003F28BA"/>
    <w:rsid w:val="003F2CA9"/>
    <w:rsid w:val="003F2DC4"/>
    <w:rsid w:val="003F2E9B"/>
    <w:rsid w:val="003F35C1"/>
    <w:rsid w:val="003F4C5B"/>
    <w:rsid w:val="003F5480"/>
    <w:rsid w:val="003F5C02"/>
    <w:rsid w:val="003F5C45"/>
    <w:rsid w:val="003F637F"/>
    <w:rsid w:val="003F64EC"/>
    <w:rsid w:val="003F70E3"/>
    <w:rsid w:val="003F7587"/>
    <w:rsid w:val="003F76EE"/>
    <w:rsid w:val="003F7745"/>
    <w:rsid w:val="004006E4"/>
    <w:rsid w:val="00400EC2"/>
    <w:rsid w:val="004012EA"/>
    <w:rsid w:val="0040137E"/>
    <w:rsid w:val="004020B9"/>
    <w:rsid w:val="0040255F"/>
    <w:rsid w:val="0040382A"/>
    <w:rsid w:val="004043D4"/>
    <w:rsid w:val="00404F83"/>
    <w:rsid w:val="00405C8C"/>
    <w:rsid w:val="00406C44"/>
    <w:rsid w:val="0040745D"/>
    <w:rsid w:val="00407869"/>
    <w:rsid w:val="004078F7"/>
    <w:rsid w:val="00407B1E"/>
    <w:rsid w:val="00407F39"/>
    <w:rsid w:val="004107CD"/>
    <w:rsid w:val="0041118D"/>
    <w:rsid w:val="004117D5"/>
    <w:rsid w:val="00412EFC"/>
    <w:rsid w:val="0041300E"/>
    <w:rsid w:val="00413118"/>
    <w:rsid w:val="00413987"/>
    <w:rsid w:val="00413A0F"/>
    <w:rsid w:val="00413B94"/>
    <w:rsid w:val="0041403D"/>
    <w:rsid w:val="0041440D"/>
    <w:rsid w:val="00414424"/>
    <w:rsid w:val="004147B7"/>
    <w:rsid w:val="00414AA1"/>
    <w:rsid w:val="00414D2B"/>
    <w:rsid w:val="004158AD"/>
    <w:rsid w:val="004158B7"/>
    <w:rsid w:val="00416945"/>
    <w:rsid w:val="0041697F"/>
    <w:rsid w:val="00417147"/>
    <w:rsid w:val="00417793"/>
    <w:rsid w:val="00417D1A"/>
    <w:rsid w:val="00420CA9"/>
    <w:rsid w:val="00420CCD"/>
    <w:rsid w:val="00421E25"/>
    <w:rsid w:val="0042208F"/>
    <w:rsid w:val="00422312"/>
    <w:rsid w:val="00423AAE"/>
    <w:rsid w:val="00423B17"/>
    <w:rsid w:val="00424557"/>
    <w:rsid w:val="00424922"/>
    <w:rsid w:val="0042493F"/>
    <w:rsid w:val="00425E6C"/>
    <w:rsid w:val="00426C98"/>
    <w:rsid w:val="00426CED"/>
    <w:rsid w:val="00427B1C"/>
    <w:rsid w:val="00427EE3"/>
    <w:rsid w:val="004306D0"/>
    <w:rsid w:val="004313D6"/>
    <w:rsid w:val="0043201B"/>
    <w:rsid w:val="00432146"/>
    <w:rsid w:val="00432CB0"/>
    <w:rsid w:val="00433137"/>
    <w:rsid w:val="00433FF4"/>
    <w:rsid w:val="00434368"/>
    <w:rsid w:val="00434C49"/>
    <w:rsid w:val="00434F06"/>
    <w:rsid w:val="00436579"/>
    <w:rsid w:val="00437A90"/>
    <w:rsid w:val="00437C2A"/>
    <w:rsid w:val="00440CA1"/>
    <w:rsid w:val="00441248"/>
    <w:rsid w:val="00441470"/>
    <w:rsid w:val="004425EE"/>
    <w:rsid w:val="004426DF"/>
    <w:rsid w:val="0044343E"/>
    <w:rsid w:val="00443953"/>
    <w:rsid w:val="00443E48"/>
    <w:rsid w:val="004441A9"/>
    <w:rsid w:val="004444D7"/>
    <w:rsid w:val="00444767"/>
    <w:rsid w:val="00444FF3"/>
    <w:rsid w:val="00445A94"/>
    <w:rsid w:val="00446339"/>
    <w:rsid w:val="00446F44"/>
    <w:rsid w:val="0044749A"/>
    <w:rsid w:val="0044767A"/>
    <w:rsid w:val="004478A5"/>
    <w:rsid w:val="00447B69"/>
    <w:rsid w:val="00447BD5"/>
    <w:rsid w:val="00450407"/>
    <w:rsid w:val="004504EF"/>
    <w:rsid w:val="00450B61"/>
    <w:rsid w:val="0045273A"/>
    <w:rsid w:val="0045295B"/>
    <w:rsid w:val="004533BC"/>
    <w:rsid w:val="00453504"/>
    <w:rsid w:val="0045362B"/>
    <w:rsid w:val="00454326"/>
    <w:rsid w:val="004546F1"/>
    <w:rsid w:val="0045470F"/>
    <w:rsid w:val="00454B0E"/>
    <w:rsid w:val="00454C47"/>
    <w:rsid w:val="004556DE"/>
    <w:rsid w:val="00455DEC"/>
    <w:rsid w:val="00456A09"/>
    <w:rsid w:val="004571E2"/>
    <w:rsid w:val="004576D4"/>
    <w:rsid w:val="00457F82"/>
    <w:rsid w:val="00460B11"/>
    <w:rsid w:val="00460DB1"/>
    <w:rsid w:val="00461B4D"/>
    <w:rsid w:val="00462AA6"/>
    <w:rsid w:val="004631CB"/>
    <w:rsid w:val="00463B46"/>
    <w:rsid w:val="00463B7B"/>
    <w:rsid w:val="00464120"/>
    <w:rsid w:val="004647AC"/>
    <w:rsid w:val="00464F7A"/>
    <w:rsid w:val="004651C9"/>
    <w:rsid w:val="004653E0"/>
    <w:rsid w:val="0046557A"/>
    <w:rsid w:val="00465CC8"/>
    <w:rsid w:val="00465FB4"/>
    <w:rsid w:val="004666EF"/>
    <w:rsid w:val="0046671B"/>
    <w:rsid w:val="00466C5D"/>
    <w:rsid w:val="004673FD"/>
    <w:rsid w:val="00467A45"/>
    <w:rsid w:val="00470A90"/>
    <w:rsid w:val="00470B69"/>
    <w:rsid w:val="00471008"/>
    <w:rsid w:val="0047115B"/>
    <w:rsid w:val="00471664"/>
    <w:rsid w:val="00471DBB"/>
    <w:rsid w:val="00472DA3"/>
    <w:rsid w:val="0047344A"/>
    <w:rsid w:val="0047415C"/>
    <w:rsid w:val="00474213"/>
    <w:rsid w:val="0047495F"/>
    <w:rsid w:val="004749DA"/>
    <w:rsid w:val="00474C0E"/>
    <w:rsid w:val="0047505C"/>
    <w:rsid w:val="00475970"/>
    <w:rsid w:val="00475C8E"/>
    <w:rsid w:val="00475F0D"/>
    <w:rsid w:val="00476189"/>
    <w:rsid w:val="004761F5"/>
    <w:rsid w:val="00476218"/>
    <w:rsid w:val="004763F1"/>
    <w:rsid w:val="00476BDE"/>
    <w:rsid w:val="004777DB"/>
    <w:rsid w:val="004779A0"/>
    <w:rsid w:val="00480051"/>
    <w:rsid w:val="00480348"/>
    <w:rsid w:val="00480E89"/>
    <w:rsid w:val="004824B6"/>
    <w:rsid w:val="00482A8E"/>
    <w:rsid w:val="00482D1F"/>
    <w:rsid w:val="00482EF0"/>
    <w:rsid w:val="004845B7"/>
    <w:rsid w:val="004849EC"/>
    <w:rsid w:val="00484C30"/>
    <w:rsid w:val="00484E64"/>
    <w:rsid w:val="00484FD6"/>
    <w:rsid w:val="004852AD"/>
    <w:rsid w:val="0048576E"/>
    <w:rsid w:val="004859A2"/>
    <w:rsid w:val="00485CF3"/>
    <w:rsid w:val="004868D9"/>
    <w:rsid w:val="00487F9C"/>
    <w:rsid w:val="0049002A"/>
    <w:rsid w:val="00490C6E"/>
    <w:rsid w:val="0049118E"/>
    <w:rsid w:val="004912E8"/>
    <w:rsid w:val="004914FD"/>
    <w:rsid w:val="004915FF"/>
    <w:rsid w:val="0049165E"/>
    <w:rsid w:val="00492834"/>
    <w:rsid w:val="004929FC"/>
    <w:rsid w:val="0049347A"/>
    <w:rsid w:val="00493709"/>
    <w:rsid w:val="00493F0D"/>
    <w:rsid w:val="00494132"/>
    <w:rsid w:val="004941C6"/>
    <w:rsid w:val="00494442"/>
    <w:rsid w:val="004947CF"/>
    <w:rsid w:val="00494923"/>
    <w:rsid w:val="0049537C"/>
    <w:rsid w:val="00495C8C"/>
    <w:rsid w:val="00496158"/>
    <w:rsid w:val="00496A2D"/>
    <w:rsid w:val="00496A48"/>
    <w:rsid w:val="00497091"/>
    <w:rsid w:val="0049711B"/>
    <w:rsid w:val="004976BF"/>
    <w:rsid w:val="004A0B0C"/>
    <w:rsid w:val="004A0D84"/>
    <w:rsid w:val="004A0FC4"/>
    <w:rsid w:val="004A1658"/>
    <w:rsid w:val="004A1807"/>
    <w:rsid w:val="004A256A"/>
    <w:rsid w:val="004A320B"/>
    <w:rsid w:val="004A36EF"/>
    <w:rsid w:val="004A3D74"/>
    <w:rsid w:val="004A4067"/>
    <w:rsid w:val="004A5003"/>
    <w:rsid w:val="004A5797"/>
    <w:rsid w:val="004A5E2A"/>
    <w:rsid w:val="004A5EB2"/>
    <w:rsid w:val="004A658E"/>
    <w:rsid w:val="004A6751"/>
    <w:rsid w:val="004A6AFF"/>
    <w:rsid w:val="004B045A"/>
    <w:rsid w:val="004B06DA"/>
    <w:rsid w:val="004B0773"/>
    <w:rsid w:val="004B083C"/>
    <w:rsid w:val="004B0998"/>
    <w:rsid w:val="004B0DA0"/>
    <w:rsid w:val="004B10FE"/>
    <w:rsid w:val="004B1704"/>
    <w:rsid w:val="004B18B1"/>
    <w:rsid w:val="004B1EE2"/>
    <w:rsid w:val="004B251A"/>
    <w:rsid w:val="004B2DE7"/>
    <w:rsid w:val="004B3365"/>
    <w:rsid w:val="004B3598"/>
    <w:rsid w:val="004B42C1"/>
    <w:rsid w:val="004B442C"/>
    <w:rsid w:val="004B456A"/>
    <w:rsid w:val="004B4E1C"/>
    <w:rsid w:val="004B4FC8"/>
    <w:rsid w:val="004B5393"/>
    <w:rsid w:val="004B5BD5"/>
    <w:rsid w:val="004B6BFB"/>
    <w:rsid w:val="004B6E8D"/>
    <w:rsid w:val="004B72E0"/>
    <w:rsid w:val="004C067D"/>
    <w:rsid w:val="004C078F"/>
    <w:rsid w:val="004C09CC"/>
    <w:rsid w:val="004C0B66"/>
    <w:rsid w:val="004C0CF0"/>
    <w:rsid w:val="004C0EDE"/>
    <w:rsid w:val="004C0F71"/>
    <w:rsid w:val="004C2AED"/>
    <w:rsid w:val="004C2CB8"/>
    <w:rsid w:val="004C3190"/>
    <w:rsid w:val="004C38B6"/>
    <w:rsid w:val="004C4369"/>
    <w:rsid w:val="004C4592"/>
    <w:rsid w:val="004C4683"/>
    <w:rsid w:val="004C4E9F"/>
    <w:rsid w:val="004C52EC"/>
    <w:rsid w:val="004C53AB"/>
    <w:rsid w:val="004C5E53"/>
    <w:rsid w:val="004C5FEF"/>
    <w:rsid w:val="004C6325"/>
    <w:rsid w:val="004C6336"/>
    <w:rsid w:val="004C6BBF"/>
    <w:rsid w:val="004C6C12"/>
    <w:rsid w:val="004C75BC"/>
    <w:rsid w:val="004C78D2"/>
    <w:rsid w:val="004D0B18"/>
    <w:rsid w:val="004D0B32"/>
    <w:rsid w:val="004D1703"/>
    <w:rsid w:val="004D1BF4"/>
    <w:rsid w:val="004D2379"/>
    <w:rsid w:val="004D23D6"/>
    <w:rsid w:val="004D23DD"/>
    <w:rsid w:val="004D2A2F"/>
    <w:rsid w:val="004D3861"/>
    <w:rsid w:val="004D38C8"/>
    <w:rsid w:val="004D7BA3"/>
    <w:rsid w:val="004E005B"/>
    <w:rsid w:val="004E00AA"/>
    <w:rsid w:val="004E1691"/>
    <w:rsid w:val="004E17B2"/>
    <w:rsid w:val="004E1871"/>
    <w:rsid w:val="004E1932"/>
    <w:rsid w:val="004E2111"/>
    <w:rsid w:val="004E364C"/>
    <w:rsid w:val="004E4155"/>
    <w:rsid w:val="004E4B41"/>
    <w:rsid w:val="004E5472"/>
    <w:rsid w:val="004E5C1C"/>
    <w:rsid w:val="004E6445"/>
    <w:rsid w:val="004E64E4"/>
    <w:rsid w:val="004E6CC4"/>
    <w:rsid w:val="004E7533"/>
    <w:rsid w:val="004E75CB"/>
    <w:rsid w:val="004E7F26"/>
    <w:rsid w:val="004F0E5E"/>
    <w:rsid w:val="004F1130"/>
    <w:rsid w:val="004F14D9"/>
    <w:rsid w:val="004F17C4"/>
    <w:rsid w:val="004F19B2"/>
    <w:rsid w:val="004F1C75"/>
    <w:rsid w:val="004F1D1D"/>
    <w:rsid w:val="004F2045"/>
    <w:rsid w:val="004F2CF9"/>
    <w:rsid w:val="004F2DDD"/>
    <w:rsid w:val="004F2ED0"/>
    <w:rsid w:val="004F32EC"/>
    <w:rsid w:val="004F4092"/>
    <w:rsid w:val="004F44DF"/>
    <w:rsid w:val="004F6395"/>
    <w:rsid w:val="004F7354"/>
    <w:rsid w:val="004F753A"/>
    <w:rsid w:val="004F77D8"/>
    <w:rsid w:val="004F7EE8"/>
    <w:rsid w:val="00500015"/>
    <w:rsid w:val="005007B4"/>
    <w:rsid w:val="00500A97"/>
    <w:rsid w:val="00500F71"/>
    <w:rsid w:val="005011F4"/>
    <w:rsid w:val="005018F0"/>
    <w:rsid w:val="00501D3C"/>
    <w:rsid w:val="00502A68"/>
    <w:rsid w:val="00502DA4"/>
    <w:rsid w:val="00503210"/>
    <w:rsid w:val="005036A9"/>
    <w:rsid w:val="00503E97"/>
    <w:rsid w:val="00504A91"/>
    <w:rsid w:val="00504BFB"/>
    <w:rsid w:val="00504D82"/>
    <w:rsid w:val="00505462"/>
    <w:rsid w:val="005067E5"/>
    <w:rsid w:val="00506942"/>
    <w:rsid w:val="005072D7"/>
    <w:rsid w:val="0050733E"/>
    <w:rsid w:val="00507FED"/>
    <w:rsid w:val="00510251"/>
    <w:rsid w:val="00510BE8"/>
    <w:rsid w:val="005112A9"/>
    <w:rsid w:val="0051212E"/>
    <w:rsid w:val="00512628"/>
    <w:rsid w:val="005129EC"/>
    <w:rsid w:val="00512BBE"/>
    <w:rsid w:val="005136FE"/>
    <w:rsid w:val="00513833"/>
    <w:rsid w:val="00513A96"/>
    <w:rsid w:val="0051478B"/>
    <w:rsid w:val="00514CCC"/>
    <w:rsid w:val="00514F22"/>
    <w:rsid w:val="00515082"/>
    <w:rsid w:val="00515170"/>
    <w:rsid w:val="00515251"/>
    <w:rsid w:val="00515336"/>
    <w:rsid w:val="00515741"/>
    <w:rsid w:val="005158C1"/>
    <w:rsid w:val="00515B23"/>
    <w:rsid w:val="00515B5D"/>
    <w:rsid w:val="00517E8E"/>
    <w:rsid w:val="00520302"/>
    <w:rsid w:val="0052279D"/>
    <w:rsid w:val="005228B8"/>
    <w:rsid w:val="00522FE2"/>
    <w:rsid w:val="0052381E"/>
    <w:rsid w:val="0052389E"/>
    <w:rsid w:val="00523A91"/>
    <w:rsid w:val="00523C15"/>
    <w:rsid w:val="00524147"/>
    <w:rsid w:val="005245EC"/>
    <w:rsid w:val="00524F63"/>
    <w:rsid w:val="00524FC9"/>
    <w:rsid w:val="00525487"/>
    <w:rsid w:val="00525BC1"/>
    <w:rsid w:val="00525D0C"/>
    <w:rsid w:val="00525DEF"/>
    <w:rsid w:val="00526BB7"/>
    <w:rsid w:val="00526BF4"/>
    <w:rsid w:val="00527E11"/>
    <w:rsid w:val="005307CF"/>
    <w:rsid w:val="005308BF"/>
    <w:rsid w:val="00530907"/>
    <w:rsid w:val="00530E24"/>
    <w:rsid w:val="00531001"/>
    <w:rsid w:val="00531206"/>
    <w:rsid w:val="005316D5"/>
    <w:rsid w:val="005319E0"/>
    <w:rsid w:val="00531E8F"/>
    <w:rsid w:val="005320B2"/>
    <w:rsid w:val="005323B5"/>
    <w:rsid w:val="00532F94"/>
    <w:rsid w:val="00533492"/>
    <w:rsid w:val="0053388D"/>
    <w:rsid w:val="005345D6"/>
    <w:rsid w:val="0053478C"/>
    <w:rsid w:val="00534875"/>
    <w:rsid w:val="00534C2C"/>
    <w:rsid w:val="00536C0D"/>
    <w:rsid w:val="00536F38"/>
    <w:rsid w:val="005378B6"/>
    <w:rsid w:val="005379BF"/>
    <w:rsid w:val="0054059E"/>
    <w:rsid w:val="00540A9C"/>
    <w:rsid w:val="00540D3F"/>
    <w:rsid w:val="00540E01"/>
    <w:rsid w:val="005419C5"/>
    <w:rsid w:val="00541CCB"/>
    <w:rsid w:val="00541FA1"/>
    <w:rsid w:val="00542044"/>
    <w:rsid w:val="0054240B"/>
    <w:rsid w:val="0054321F"/>
    <w:rsid w:val="0054372F"/>
    <w:rsid w:val="00543CCB"/>
    <w:rsid w:val="005444DF"/>
    <w:rsid w:val="00545D6B"/>
    <w:rsid w:val="00547293"/>
    <w:rsid w:val="005472C4"/>
    <w:rsid w:val="0054784D"/>
    <w:rsid w:val="00550060"/>
    <w:rsid w:val="005500D5"/>
    <w:rsid w:val="005504EB"/>
    <w:rsid w:val="005506FC"/>
    <w:rsid w:val="00551239"/>
    <w:rsid w:val="005518FF"/>
    <w:rsid w:val="00551CBA"/>
    <w:rsid w:val="00553C50"/>
    <w:rsid w:val="00554784"/>
    <w:rsid w:val="00554811"/>
    <w:rsid w:val="005552A7"/>
    <w:rsid w:val="005553C8"/>
    <w:rsid w:val="00555AAC"/>
    <w:rsid w:val="0055786E"/>
    <w:rsid w:val="00557A75"/>
    <w:rsid w:val="005610AC"/>
    <w:rsid w:val="005612A3"/>
    <w:rsid w:val="00561BF2"/>
    <w:rsid w:val="00562FF4"/>
    <w:rsid w:val="00563081"/>
    <w:rsid w:val="00563D9B"/>
    <w:rsid w:val="00563DF6"/>
    <w:rsid w:val="00564278"/>
    <w:rsid w:val="00564315"/>
    <w:rsid w:val="00564753"/>
    <w:rsid w:val="00564C3E"/>
    <w:rsid w:val="00566FA0"/>
    <w:rsid w:val="005672E7"/>
    <w:rsid w:val="005701CF"/>
    <w:rsid w:val="00571195"/>
    <w:rsid w:val="00571490"/>
    <w:rsid w:val="00571756"/>
    <w:rsid w:val="00572780"/>
    <w:rsid w:val="00572813"/>
    <w:rsid w:val="00573CBD"/>
    <w:rsid w:val="00573D52"/>
    <w:rsid w:val="0057448C"/>
    <w:rsid w:val="0057529D"/>
    <w:rsid w:val="005760C5"/>
    <w:rsid w:val="00577342"/>
    <w:rsid w:val="00577951"/>
    <w:rsid w:val="00577AAF"/>
    <w:rsid w:val="00580BF1"/>
    <w:rsid w:val="005814DF"/>
    <w:rsid w:val="0058199F"/>
    <w:rsid w:val="00582702"/>
    <w:rsid w:val="0058272F"/>
    <w:rsid w:val="00582AC6"/>
    <w:rsid w:val="0058327B"/>
    <w:rsid w:val="00583315"/>
    <w:rsid w:val="005854BB"/>
    <w:rsid w:val="00585E21"/>
    <w:rsid w:val="00586659"/>
    <w:rsid w:val="00586B06"/>
    <w:rsid w:val="00586DE1"/>
    <w:rsid w:val="00586F60"/>
    <w:rsid w:val="00587706"/>
    <w:rsid w:val="0058786A"/>
    <w:rsid w:val="0059006F"/>
    <w:rsid w:val="0059008B"/>
    <w:rsid w:val="00591284"/>
    <w:rsid w:val="00591444"/>
    <w:rsid w:val="00591826"/>
    <w:rsid w:val="005930DC"/>
    <w:rsid w:val="005931AC"/>
    <w:rsid w:val="005944BA"/>
    <w:rsid w:val="00594BEF"/>
    <w:rsid w:val="00594EB3"/>
    <w:rsid w:val="0059512F"/>
    <w:rsid w:val="0059529D"/>
    <w:rsid w:val="00595B14"/>
    <w:rsid w:val="0059655E"/>
    <w:rsid w:val="00596AFE"/>
    <w:rsid w:val="00597226"/>
    <w:rsid w:val="005979A9"/>
    <w:rsid w:val="00597B96"/>
    <w:rsid w:val="005A0425"/>
    <w:rsid w:val="005A136A"/>
    <w:rsid w:val="005A1BE4"/>
    <w:rsid w:val="005A24DA"/>
    <w:rsid w:val="005A3AC2"/>
    <w:rsid w:val="005A3E3C"/>
    <w:rsid w:val="005A3E63"/>
    <w:rsid w:val="005A48F2"/>
    <w:rsid w:val="005A4E0A"/>
    <w:rsid w:val="005A506B"/>
    <w:rsid w:val="005A51D4"/>
    <w:rsid w:val="005A51EC"/>
    <w:rsid w:val="005A5F92"/>
    <w:rsid w:val="005A6FDF"/>
    <w:rsid w:val="005A7115"/>
    <w:rsid w:val="005A7486"/>
    <w:rsid w:val="005A7625"/>
    <w:rsid w:val="005B0174"/>
    <w:rsid w:val="005B0D0E"/>
    <w:rsid w:val="005B122E"/>
    <w:rsid w:val="005B1B9C"/>
    <w:rsid w:val="005B1E69"/>
    <w:rsid w:val="005B21E5"/>
    <w:rsid w:val="005B326C"/>
    <w:rsid w:val="005B3B9E"/>
    <w:rsid w:val="005B43EC"/>
    <w:rsid w:val="005B5241"/>
    <w:rsid w:val="005B55C0"/>
    <w:rsid w:val="005B5A9A"/>
    <w:rsid w:val="005B60E8"/>
    <w:rsid w:val="005B6555"/>
    <w:rsid w:val="005B7E69"/>
    <w:rsid w:val="005C0094"/>
    <w:rsid w:val="005C09D7"/>
    <w:rsid w:val="005C2E81"/>
    <w:rsid w:val="005C32C7"/>
    <w:rsid w:val="005C34E2"/>
    <w:rsid w:val="005C447C"/>
    <w:rsid w:val="005C4BF8"/>
    <w:rsid w:val="005C5210"/>
    <w:rsid w:val="005C529C"/>
    <w:rsid w:val="005C52FF"/>
    <w:rsid w:val="005C5C05"/>
    <w:rsid w:val="005C6425"/>
    <w:rsid w:val="005C6927"/>
    <w:rsid w:val="005C6E8C"/>
    <w:rsid w:val="005C6F71"/>
    <w:rsid w:val="005C774F"/>
    <w:rsid w:val="005D04E5"/>
    <w:rsid w:val="005D09BC"/>
    <w:rsid w:val="005D1628"/>
    <w:rsid w:val="005D1CE5"/>
    <w:rsid w:val="005D231E"/>
    <w:rsid w:val="005D26F7"/>
    <w:rsid w:val="005D2B27"/>
    <w:rsid w:val="005D354F"/>
    <w:rsid w:val="005D3886"/>
    <w:rsid w:val="005D3B75"/>
    <w:rsid w:val="005D3F03"/>
    <w:rsid w:val="005D4434"/>
    <w:rsid w:val="005D4855"/>
    <w:rsid w:val="005D48A0"/>
    <w:rsid w:val="005D5118"/>
    <w:rsid w:val="005D57F0"/>
    <w:rsid w:val="005D63C2"/>
    <w:rsid w:val="005D6627"/>
    <w:rsid w:val="005D679E"/>
    <w:rsid w:val="005E1F7D"/>
    <w:rsid w:val="005E2144"/>
    <w:rsid w:val="005E2308"/>
    <w:rsid w:val="005E2390"/>
    <w:rsid w:val="005E28A8"/>
    <w:rsid w:val="005E402D"/>
    <w:rsid w:val="005E42CB"/>
    <w:rsid w:val="005E45D6"/>
    <w:rsid w:val="005E4626"/>
    <w:rsid w:val="005E4A69"/>
    <w:rsid w:val="005E4B82"/>
    <w:rsid w:val="005E5181"/>
    <w:rsid w:val="005E5818"/>
    <w:rsid w:val="005E5F6C"/>
    <w:rsid w:val="005E6069"/>
    <w:rsid w:val="005E7BAA"/>
    <w:rsid w:val="005E7F5C"/>
    <w:rsid w:val="005F01E0"/>
    <w:rsid w:val="005F0692"/>
    <w:rsid w:val="005F0B25"/>
    <w:rsid w:val="005F0B2B"/>
    <w:rsid w:val="005F1A79"/>
    <w:rsid w:val="005F2724"/>
    <w:rsid w:val="005F375D"/>
    <w:rsid w:val="005F4708"/>
    <w:rsid w:val="005F4D68"/>
    <w:rsid w:val="005F56C2"/>
    <w:rsid w:val="005F5732"/>
    <w:rsid w:val="005F5C6E"/>
    <w:rsid w:val="005F62C5"/>
    <w:rsid w:val="005F72D7"/>
    <w:rsid w:val="005F74AC"/>
    <w:rsid w:val="005F75B8"/>
    <w:rsid w:val="00600B68"/>
    <w:rsid w:val="006026A0"/>
    <w:rsid w:val="00602F6F"/>
    <w:rsid w:val="006037CA"/>
    <w:rsid w:val="006038F6"/>
    <w:rsid w:val="00604F36"/>
    <w:rsid w:val="00605071"/>
    <w:rsid w:val="0060543F"/>
    <w:rsid w:val="006055F0"/>
    <w:rsid w:val="006056F0"/>
    <w:rsid w:val="006058A1"/>
    <w:rsid w:val="00605CA4"/>
    <w:rsid w:val="00606C4D"/>
    <w:rsid w:val="00606E08"/>
    <w:rsid w:val="006076E1"/>
    <w:rsid w:val="00607832"/>
    <w:rsid w:val="00610A7D"/>
    <w:rsid w:val="00610DE9"/>
    <w:rsid w:val="00610E1C"/>
    <w:rsid w:val="00611332"/>
    <w:rsid w:val="0061141D"/>
    <w:rsid w:val="006126E9"/>
    <w:rsid w:val="006132F9"/>
    <w:rsid w:val="006133FD"/>
    <w:rsid w:val="00613FE9"/>
    <w:rsid w:val="00614C4B"/>
    <w:rsid w:val="00615BA0"/>
    <w:rsid w:val="00617283"/>
    <w:rsid w:val="00617825"/>
    <w:rsid w:val="00620D9F"/>
    <w:rsid w:val="00620EC8"/>
    <w:rsid w:val="00621904"/>
    <w:rsid w:val="00621954"/>
    <w:rsid w:val="00621EA8"/>
    <w:rsid w:val="006226D8"/>
    <w:rsid w:val="0062337F"/>
    <w:rsid w:val="006241BD"/>
    <w:rsid w:val="0062432A"/>
    <w:rsid w:val="006243D3"/>
    <w:rsid w:val="006245CE"/>
    <w:rsid w:val="00624F10"/>
    <w:rsid w:val="00625C98"/>
    <w:rsid w:val="00626A99"/>
    <w:rsid w:val="00626AA7"/>
    <w:rsid w:val="00626BED"/>
    <w:rsid w:val="00627BB1"/>
    <w:rsid w:val="00627C32"/>
    <w:rsid w:val="0063000C"/>
    <w:rsid w:val="00630376"/>
    <w:rsid w:val="0063047F"/>
    <w:rsid w:val="0063060A"/>
    <w:rsid w:val="006308A8"/>
    <w:rsid w:val="0063109C"/>
    <w:rsid w:val="00631102"/>
    <w:rsid w:val="00631BA5"/>
    <w:rsid w:val="00631BE5"/>
    <w:rsid w:val="00632624"/>
    <w:rsid w:val="006329C9"/>
    <w:rsid w:val="00632BC4"/>
    <w:rsid w:val="00632E87"/>
    <w:rsid w:val="00632FB5"/>
    <w:rsid w:val="0063313B"/>
    <w:rsid w:val="00633425"/>
    <w:rsid w:val="0063367F"/>
    <w:rsid w:val="00633F50"/>
    <w:rsid w:val="006342CD"/>
    <w:rsid w:val="00634DEF"/>
    <w:rsid w:val="00635169"/>
    <w:rsid w:val="006355F5"/>
    <w:rsid w:val="006357E3"/>
    <w:rsid w:val="0063645A"/>
    <w:rsid w:val="00637167"/>
    <w:rsid w:val="006375DB"/>
    <w:rsid w:val="0064081B"/>
    <w:rsid w:val="00640B8B"/>
    <w:rsid w:val="006419DA"/>
    <w:rsid w:val="00641EF4"/>
    <w:rsid w:val="0064295E"/>
    <w:rsid w:val="00642FF8"/>
    <w:rsid w:val="00643218"/>
    <w:rsid w:val="0064542D"/>
    <w:rsid w:val="00645DFF"/>
    <w:rsid w:val="006465B7"/>
    <w:rsid w:val="00646A17"/>
    <w:rsid w:val="00646DC3"/>
    <w:rsid w:val="00647037"/>
    <w:rsid w:val="00647623"/>
    <w:rsid w:val="0064776D"/>
    <w:rsid w:val="006479A5"/>
    <w:rsid w:val="00647AB0"/>
    <w:rsid w:val="00647C30"/>
    <w:rsid w:val="00647CBF"/>
    <w:rsid w:val="00647EAD"/>
    <w:rsid w:val="0065063C"/>
    <w:rsid w:val="00650ABF"/>
    <w:rsid w:val="00650B67"/>
    <w:rsid w:val="00650F78"/>
    <w:rsid w:val="0065166E"/>
    <w:rsid w:val="0065308B"/>
    <w:rsid w:val="006538E2"/>
    <w:rsid w:val="00653FF5"/>
    <w:rsid w:val="006544DE"/>
    <w:rsid w:val="0065666E"/>
    <w:rsid w:val="0065676D"/>
    <w:rsid w:val="00656B4C"/>
    <w:rsid w:val="00657472"/>
    <w:rsid w:val="0065752F"/>
    <w:rsid w:val="00657716"/>
    <w:rsid w:val="006600CF"/>
    <w:rsid w:val="006610D8"/>
    <w:rsid w:val="0066246B"/>
    <w:rsid w:val="00662596"/>
    <w:rsid w:val="006625BA"/>
    <w:rsid w:val="00662D7C"/>
    <w:rsid w:val="00662FDB"/>
    <w:rsid w:val="00663096"/>
    <w:rsid w:val="006633A5"/>
    <w:rsid w:val="006655A6"/>
    <w:rsid w:val="006657AC"/>
    <w:rsid w:val="006658E0"/>
    <w:rsid w:val="00665D95"/>
    <w:rsid w:val="006660E5"/>
    <w:rsid w:val="00666F84"/>
    <w:rsid w:val="00670243"/>
    <w:rsid w:val="00670EC6"/>
    <w:rsid w:val="00671591"/>
    <w:rsid w:val="006715F1"/>
    <w:rsid w:val="00672641"/>
    <w:rsid w:val="00672783"/>
    <w:rsid w:val="00672893"/>
    <w:rsid w:val="00672FBE"/>
    <w:rsid w:val="006732C6"/>
    <w:rsid w:val="00673493"/>
    <w:rsid w:val="006735CD"/>
    <w:rsid w:val="0067380E"/>
    <w:rsid w:val="006747CC"/>
    <w:rsid w:val="00674A43"/>
    <w:rsid w:val="00675DC9"/>
    <w:rsid w:val="0067609A"/>
    <w:rsid w:val="006767D2"/>
    <w:rsid w:val="00676FD7"/>
    <w:rsid w:val="0067711C"/>
    <w:rsid w:val="00677140"/>
    <w:rsid w:val="00677328"/>
    <w:rsid w:val="006778F7"/>
    <w:rsid w:val="00677C01"/>
    <w:rsid w:val="00677E9B"/>
    <w:rsid w:val="00680432"/>
    <w:rsid w:val="006805EE"/>
    <w:rsid w:val="006806DF"/>
    <w:rsid w:val="00680A6D"/>
    <w:rsid w:val="00682361"/>
    <w:rsid w:val="006826CE"/>
    <w:rsid w:val="0068371C"/>
    <w:rsid w:val="006837E4"/>
    <w:rsid w:val="0068434B"/>
    <w:rsid w:val="0068437B"/>
    <w:rsid w:val="006844E3"/>
    <w:rsid w:val="00684ABF"/>
    <w:rsid w:val="00684B31"/>
    <w:rsid w:val="00685024"/>
    <w:rsid w:val="00685A65"/>
    <w:rsid w:val="00685A9A"/>
    <w:rsid w:val="00686C46"/>
    <w:rsid w:val="00686DFF"/>
    <w:rsid w:val="006870C7"/>
    <w:rsid w:val="006871DC"/>
    <w:rsid w:val="0068741F"/>
    <w:rsid w:val="00687471"/>
    <w:rsid w:val="00687A70"/>
    <w:rsid w:val="006914A7"/>
    <w:rsid w:val="00691D74"/>
    <w:rsid w:val="00692258"/>
    <w:rsid w:val="00693143"/>
    <w:rsid w:val="006935FD"/>
    <w:rsid w:val="00694C1A"/>
    <w:rsid w:val="00694E32"/>
    <w:rsid w:val="006951D0"/>
    <w:rsid w:val="00695538"/>
    <w:rsid w:val="006960ED"/>
    <w:rsid w:val="006963E7"/>
    <w:rsid w:val="006A057F"/>
    <w:rsid w:val="006A074D"/>
    <w:rsid w:val="006A097A"/>
    <w:rsid w:val="006A1C03"/>
    <w:rsid w:val="006A2A53"/>
    <w:rsid w:val="006A2AD5"/>
    <w:rsid w:val="006A2CB4"/>
    <w:rsid w:val="006A2E7E"/>
    <w:rsid w:val="006A33D9"/>
    <w:rsid w:val="006A38F8"/>
    <w:rsid w:val="006A3FB9"/>
    <w:rsid w:val="006A4B16"/>
    <w:rsid w:val="006A4E43"/>
    <w:rsid w:val="006A51D5"/>
    <w:rsid w:val="006A54C1"/>
    <w:rsid w:val="006A59B5"/>
    <w:rsid w:val="006A59F5"/>
    <w:rsid w:val="006A67BA"/>
    <w:rsid w:val="006A71F8"/>
    <w:rsid w:val="006A7FBB"/>
    <w:rsid w:val="006B02AC"/>
    <w:rsid w:val="006B0E32"/>
    <w:rsid w:val="006B113B"/>
    <w:rsid w:val="006B1294"/>
    <w:rsid w:val="006B1669"/>
    <w:rsid w:val="006B1932"/>
    <w:rsid w:val="006B1CB5"/>
    <w:rsid w:val="006B34AA"/>
    <w:rsid w:val="006B3D77"/>
    <w:rsid w:val="006B5059"/>
    <w:rsid w:val="006B5C4F"/>
    <w:rsid w:val="006B66CC"/>
    <w:rsid w:val="006B7020"/>
    <w:rsid w:val="006B730F"/>
    <w:rsid w:val="006B77B4"/>
    <w:rsid w:val="006B7F28"/>
    <w:rsid w:val="006B7F74"/>
    <w:rsid w:val="006C027F"/>
    <w:rsid w:val="006C089F"/>
    <w:rsid w:val="006C0DA5"/>
    <w:rsid w:val="006C146E"/>
    <w:rsid w:val="006C19DE"/>
    <w:rsid w:val="006C1DBE"/>
    <w:rsid w:val="006C1E70"/>
    <w:rsid w:val="006C2246"/>
    <w:rsid w:val="006C25C6"/>
    <w:rsid w:val="006C2786"/>
    <w:rsid w:val="006C2F1C"/>
    <w:rsid w:val="006C362C"/>
    <w:rsid w:val="006C37D9"/>
    <w:rsid w:val="006C445F"/>
    <w:rsid w:val="006C448E"/>
    <w:rsid w:val="006C4886"/>
    <w:rsid w:val="006C5118"/>
    <w:rsid w:val="006C6857"/>
    <w:rsid w:val="006C70E8"/>
    <w:rsid w:val="006D081E"/>
    <w:rsid w:val="006D0A3C"/>
    <w:rsid w:val="006D13A7"/>
    <w:rsid w:val="006D1DBC"/>
    <w:rsid w:val="006D2536"/>
    <w:rsid w:val="006D499C"/>
    <w:rsid w:val="006D4BC4"/>
    <w:rsid w:val="006D5297"/>
    <w:rsid w:val="006D5426"/>
    <w:rsid w:val="006D6C8E"/>
    <w:rsid w:val="006D7166"/>
    <w:rsid w:val="006D787E"/>
    <w:rsid w:val="006E0BD7"/>
    <w:rsid w:val="006E11BC"/>
    <w:rsid w:val="006E2AB0"/>
    <w:rsid w:val="006E3203"/>
    <w:rsid w:val="006E36D9"/>
    <w:rsid w:val="006E4236"/>
    <w:rsid w:val="006E468F"/>
    <w:rsid w:val="006E4A4D"/>
    <w:rsid w:val="006E53C8"/>
    <w:rsid w:val="006E6799"/>
    <w:rsid w:val="006E7412"/>
    <w:rsid w:val="006E77C2"/>
    <w:rsid w:val="006E7959"/>
    <w:rsid w:val="006F23F7"/>
    <w:rsid w:val="006F2508"/>
    <w:rsid w:val="006F2ACB"/>
    <w:rsid w:val="006F2D53"/>
    <w:rsid w:val="006F3421"/>
    <w:rsid w:val="006F3A2D"/>
    <w:rsid w:val="006F3C73"/>
    <w:rsid w:val="006F46C8"/>
    <w:rsid w:val="006F47E8"/>
    <w:rsid w:val="006F51DC"/>
    <w:rsid w:val="006F7C7E"/>
    <w:rsid w:val="0070123A"/>
    <w:rsid w:val="00701DF4"/>
    <w:rsid w:val="00702667"/>
    <w:rsid w:val="00702D13"/>
    <w:rsid w:val="00703397"/>
    <w:rsid w:val="007039CB"/>
    <w:rsid w:val="00703CD2"/>
    <w:rsid w:val="00703D15"/>
    <w:rsid w:val="00703DDA"/>
    <w:rsid w:val="00703F0B"/>
    <w:rsid w:val="00704598"/>
    <w:rsid w:val="00704796"/>
    <w:rsid w:val="00704F1B"/>
    <w:rsid w:val="007061E8"/>
    <w:rsid w:val="00706D53"/>
    <w:rsid w:val="0071120B"/>
    <w:rsid w:val="00711F09"/>
    <w:rsid w:val="00711F78"/>
    <w:rsid w:val="00712A06"/>
    <w:rsid w:val="00712E47"/>
    <w:rsid w:val="00713584"/>
    <w:rsid w:val="007144D6"/>
    <w:rsid w:val="007145C0"/>
    <w:rsid w:val="00715565"/>
    <w:rsid w:val="00715624"/>
    <w:rsid w:val="007164B8"/>
    <w:rsid w:val="00716912"/>
    <w:rsid w:val="00716A45"/>
    <w:rsid w:val="00716B3B"/>
    <w:rsid w:val="00716C1E"/>
    <w:rsid w:val="007201A7"/>
    <w:rsid w:val="007206B0"/>
    <w:rsid w:val="00721905"/>
    <w:rsid w:val="00722588"/>
    <w:rsid w:val="00722745"/>
    <w:rsid w:val="00722973"/>
    <w:rsid w:val="007229C8"/>
    <w:rsid w:val="00723361"/>
    <w:rsid w:val="00724C76"/>
    <w:rsid w:val="007254C1"/>
    <w:rsid w:val="00725B07"/>
    <w:rsid w:val="00726B1E"/>
    <w:rsid w:val="00727B87"/>
    <w:rsid w:val="00727D6D"/>
    <w:rsid w:val="00727D9C"/>
    <w:rsid w:val="00730A2C"/>
    <w:rsid w:val="00730F9C"/>
    <w:rsid w:val="00731A46"/>
    <w:rsid w:val="00731B93"/>
    <w:rsid w:val="00731BB1"/>
    <w:rsid w:val="00731C21"/>
    <w:rsid w:val="00732259"/>
    <w:rsid w:val="00732286"/>
    <w:rsid w:val="007323B4"/>
    <w:rsid w:val="00732681"/>
    <w:rsid w:val="00732F7E"/>
    <w:rsid w:val="00733684"/>
    <w:rsid w:val="007336CB"/>
    <w:rsid w:val="007339E5"/>
    <w:rsid w:val="007348BC"/>
    <w:rsid w:val="00735015"/>
    <w:rsid w:val="00735218"/>
    <w:rsid w:val="007353A2"/>
    <w:rsid w:val="007359ED"/>
    <w:rsid w:val="00735CCD"/>
    <w:rsid w:val="00735EA6"/>
    <w:rsid w:val="007362DC"/>
    <w:rsid w:val="007363A3"/>
    <w:rsid w:val="00736414"/>
    <w:rsid w:val="0073677F"/>
    <w:rsid w:val="00740080"/>
    <w:rsid w:val="007405EB"/>
    <w:rsid w:val="007406C3"/>
    <w:rsid w:val="0074093C"/>
    <w:rsid w:val="00740AED"/>
    <w:rsid w:val="00740EC9"/>
    <w:rsid w:val="0074231D"/>
    <w:rsid w:val="007431F6"/>
    <w:rsid w:val="00744D87"/>
    <w:rsid w:val="00744E46"/>
    <w:rsid w:val="00745050"/>
    <w:rsid w:val="00745E55"/>
    <w:rsid w:val="00745FAF"/>
    <w:rsid w:val="007468FB"/>
    <w:rsid w:val="00747A4D"/>
    <w:rsid w:val="00747D81"/>
    <w:rsid w:val="007504DE"/>
    <w:rsid w:val="00750B46"/>
    <w:rsid w:val="0075158A"/>
    <w:rsid w:val="0075189D"/>
    <w:rsid w:val="00751DDA"/>
    <w:rsid w:val="00751E51"/>
    <w:rsid w:val="007525C2"/>
    <w:rsid w:val="0075326C"/>
    <w:rsid w:val="007534AE"/>
    <w:rsid w:val="00753F57"/>
    <w:rsid w:val="00754686"/>
    <w:rsid w:val="00754EF2"/>
    <w:rsid w:val="00755013"/>
    <w:rsid w:val="007560EC"/>
    <w:rsid w:val="0075699D"/>
    <w:rsid w:val="00756A5B"/>
    <w:rsid w:val="00756EA4"/>
    <w:rsid w:val="007602C0"/>
    <w:rsid w:val="00761549"/>
    <w:rsid w:val="00761813"/>
    <w:rsid w:val="0076235E"/>
    <w:rsid w:val="00762D40"/>
    <w:rsid w:val="00763005"/>
    <w:rsid w:val="00764D18"/>
    <w:rsid w:val="00764DDA"/>
    <w:rsid w:val="00765300"/>
    <w:rsid w:val="007661AC"/>
    <w:rsid w:val="00767064"/>
    <w:rsid w:val="00767684"/>
    <w:rsid w:val="00767987"/>
    <w:rsid w:val="0077011D"/>
    <w:rsid w:val="00770533"/>
    <w:rsid w:val="007705BD"/>
    <w:rsid w:val="00770F4F"/>
    <w:rsid w:val="007712C9"/>
    <w:rsid w:val="007714A5"/>
    <w:rsid w:val="00771C1B"/>
    <w:rsid w:val="00771C44"/>
    <w:rsid w:val="0077289E"/>
    <w:rsid w:val="00772983"/>
    <w:rsid w:val="00772E7F"/>
    <w:rsid w:val="00772F1F"/>
    <w:rsid w:val="00773265"/>
    <w:rsid w:val="00774287"/>
    <w:rsid w:val="00774898"/>
    <w:rsid w:val="007751C7"/>
    <w:rsid w:val="00775C36"/>
    <w:rsid w:val="00775CE9"/>
    <w:rsid w:val="007767CD"/>
    <w:rsid w:val="00777854"/>
    <w:rsid w:val="00777C92"/>
    <w:rsid w:val="00777DD4"/>
    <w:rsid w:val="00777E5F"/>
    <w:rsid w:val="00781424"/>
    <w:rsid w:val="007815D4"/>
    <w:rsid w:val="00781BA7"/>
    <w:rsid w:val="00781C28"/>
    <w:rsid w:val="007822CF"/>
    <w:rsid w:val="007829B2"/>
    <w:rsid w:val="00782A0E"/>
    <w:rsid w:val="00782F76"/>
    <w:rsid w:val="00783452"/>
    <w:rsid w:val="0078451C"/>
    <w:rsid w:val="007848C9"/>
    <w:rsid w:val="0078536A"/>
    <w:rsid w:val="00785919"/>
    <w:rsid w:val="00785E37"/>
    <w:rsid w:val="0078639F"/>
    <w:rsid w:val="00787AA1"/>
    <w:rsid w:val="00787DBB"/>
    <w:rsid w:val="00790037"/>
    <w:rsid w:val="007902B5"/>
    <w:rsid w:val="007902F7"/>
    <w:rsid w:val="00791687"/>
    <w:rsid w:val="007932DA"/>
    <w:rsid w:val="0079384D"/>
    <w:rsid w:val="00793BEC"/>
    <w:rsid w:val="00794869"/>
    <w:rsid w:val="00794B12"/>
    <w:rsid w:val="00794E83"/>
    <w:rsid w:val="007950AC"/>
    <w:rsid w:val="007959E1"/>
    <w:rsid w:val="00795E4D"/>
    <w:rsid w:val="0079637D"/>
    <w:rsid w:val="0079738A"/>
    <w:rsid w:val="007975C7"/>
    <w:rsid w:val="0079772D"/>
    <w:rsid w:val="007977BD"/>
    <w:rsid w:val="007A0028"/>
    <w:rsid w:val="007A0605"/>
    <w:rsid w:val="007A06B7"/>
    <w:rsid w:val="007A080F"/>
    <w:rsid w:val="007A0A91"/>
    <w:rsid w:val="007A0CA5"/>
    <w:rsid w:val="007A1A78"/>
    <w:rsid w:val="007A30F1"/>
    <w:rsid w:val="007A3A6F"/>
    <w:rsid w:val="007A3FF5"/>
    <w:rsid w:val="007A4278"/>
    <w:rsid w:val="007A43C1"/>
    <w:rsid w:val="007A5889"/>
    <w:rsid w:val="007A626C"/>
    <w:rsid w:val="007A62C7"/>
    <w:rsid w:val="007A6CC7"/>
    <w:rsid w:val="007A7E48"/>
    <w:rsid w:val="007B0180"/>
    <w:rsid w:val="007B0846"/>
    <w:rsid w:val="007B0A3C"/>
    <w:rsid w:val="007B0DB2"/>
    <w:rsid w:val="007B13E0"/>
    <w:rsid w:val="007B1AB6"/>
    <w:rsid w:val="007B275B"/>
    <w:rsid w:val="007B36C9"/>
    <w:rsid w:val="007B4072"/>
    <w:rsid w:val="007B4437"/>
    <w:rsid w:val="007B5B7B"/>
    <w:rsid w:val="007B5E28"/>
    <w:rsid w:val="007B642E"/>
    <w:rsid w:val="007B67FD"/>
    <w:rsid w:val="007B7020"/>
    <w:rsid w:val="007B75C8"/>
    <w:rsid w:val="007C0EA8"/>
    <w:rsid w:val="007C233E"/>
    <w:rsid w:val="007C2592"/>
    <w:rsid w:val="007C2AC5"/>
    <w:rsid w:val="007C39FE"/>
    <w:rsid w:val="007C54B7"/>
    <w:rsid w:val="007C55DD"/>
    <w:rsid w:val="007C5CAE"/>
    <w:rsid w:val="007C69BD"/>
    <w:rsid w:val="007C6EBD"/>
    <w:rsid w:val="007C7972"/>
    <w:rsid w:val="007C7A32"/>
    <w:rsid w:val="007D0293"/>
    <w:rsid w:val="007D083A"/>
    <w:rsid w:val="007D084D"/>
    <w:rsid w:val="007D08DA"/>
    <w:rsid w:val="007D22AF"/>
    <w:rsid w:val="007D2413"/>
    <w:rsid w:val="007D242E"/>
    <w:rsid w:val="007D3045"/>
    <w:rsid w:val="007D3520"/>
    <w:rsid w:val="007D38C0"/>
    <w:rsid w:val="007D3BE7"/>
    <w:rsid w:val="007D3EBF"/>
    <w:rsid w:val="007D4D4C"/>
    <w:rsid w:val="007D5114"/>
    <w:rsid w:val="007D5396"/>
    <w:rsid w:val="007D5C71"/>
    <w:rsid w:val="007D6090"/>
    <w:rsid w:val="007D61CE"/>
    <w:rsid w:val="007D7B54"/>
    <w:rsid w:val="007E0119"/>
    <w:rsid w:val="007E05E0"/>
    <w:rsid w:val="007E1151"/>
    <w:rsid w:val="007E2263"/>
    <w:rsid w:val="007E235E"/>
    <w:rsid w:val="007E2606"/>
    <w:rsid w:val="007E2923"/>
    <w:rsid w:val="007E30EF"/>
    <w:rsid w:val="007E3385"/>
    <w:rsid w:val="007E4643"/>
    <w:rsid w:val="007E4C57"/>
    <w:rsid w:val="007E5525"/>
    <w:rsid w:val="007E5A3E"/>
    <w:rsid w:val="007E5D5F"/>
    <w:rsid w:val="007E6B60"/>
    <w:rsid w:val="007E6C25"/>
    <w:rsid w:val="007F00F0"/>
    <w:rsid w:val="007F0218"/>
    <w:rsid w:val="007F100B"/>
    <w:rsid w:val="007F1285"/>
    <w:rsid w:val="007F2940"/>
    <w:rsid w:val="007F2D3A"/>
    <w:rsid w:val="007F2F0F"/>
    <w:rsid w:val="007F2F30"/>
    <w:rsid w:val="007F325A"/>
    <w:rsid w:val="007F33CF"/>
    <w:rsid w:val="007F367F"/>
    <w:rsid w:val="007F4343"/>
    <w:rsid w:val="007F5655"/>
    <w:rsid w:val="007F6CFE"/>
    <w:rsid w:val="007F7C7E"/>
    <w:rsid w:val="007F7CF2"/>
    <w:rsid w:val="00800AB0"/>
    <w:rsid w:val="00800ABF"/>
    <w:rsid w:val="00800BCF"/>
    <w:rsid w:val="00801A19"/>
    <w:rsid w:val="008020F2"/>
    <w:rsid w:val="0080329D"/>
    <w:rsid w:val="00804065"/>
    <w:rsid w:val="008044E7"/>
    <w:rsid w:val="0080493E"/>
    <w:rsid w:val="00804B8D"/>
    <w:rsid w:val="00804B96"/>
    <w:rsid w:val="00804EAF"/>
    <w:rsid w:val="00805875"/>
    <w:rsid w:val="00805E96"/>
    <w:rsid w:val="008079EC"/>
    <w:rsid w:val="00807B8D"/>
    <w:rsid w:val="00807BDA"/>
    <w:rsid w:val="008103A3"/>
    <w:rsid w:val="00810836"/>
    <w:rsid w:val="00811A1F"/>
    <w:rsid w:val="00811C12"/>
    <w:rsid w:val="00811F30"/>
    <w:rsid w:val="00812329"/>
    <w:rsid w:val="008136D9"/>
    <w:rsid w:val="00813FA2"/>
    <w:rsid w:val="008143C5"/>
    <w:rsid w:val="008144CC"/>
    <w:rsid w:val="008147F6"/>
    <w:rsid w:val="00814D5E"/>
    <w:rsid w:val="0081549E"/>
    <w:rsid w:val="008165FD"/>
    <w:rsid w:val="00816FD0"/>
    <w:rsid w:val="0081701B"/>
    <w:rsid w:val="00817772"/>
    <w:rsid w:val="008201C2"/>
    <w:rsid w:val="00820DB4"/>
    <w:rsid w:val="00821D4C"/>
    <w:rsid w:val="0082355B"/>
    <w:rsid w:val="00824274"/>
    <w:rsid w:val="00824568"/>
    <w:rsid w:val="0082600C"/>
    <w:rsid w:val="00826284"/>
    <w:rsid w:val="008264D8"/>
    <w:rsid w:val="008268A5"/>
    <w:rsid w:val="00830422"/>
    <w:rsid w:val="00830544"/>
    <w:rsid w:val="008305E0"/>
    <w:rsid w:val="008305FB"/>
    <w:rsid w:val="008323F6"/>
    <w:rsid w:val="008326DF"/>
    <w:rsid w:val="00832CF9"/>
    <w:rsid w:val="008338AF"/>
    <w:rsid w:val="00833B82"/>
    <w:rsid w:val="00833BA1"/>
    <w:rsid w:val="00833E45"/>
    <w:rsid w:val="00834190"/>
    <w:rsid w:val="00834460"/>
    <w:rsid w:val="00834864"/>
    <w:rsid w:val="00834A6E"/>
    <w:rsid w:val="0083512D"/>
    <w:rsid w:val="00835961"/>
    <w:rsid w:val="00836200"/>
    <w:rsid w:val="008362E5"/>
    <w:rsid w:val="00836BD3"/>
    <w:rsid w:val="00836FF1"/>
    <w:rsid w:val="0083737B"/>
    <w:rsid w:val="00837B26"/>
    <w:rsid w:val="0084050D"/>
    <w:rsid w:val="008408FC"/>
    <w:rsid w:val="00840DD5"/>
    <w:rsid w:val="00840ED0"/>
    <w:rsid w:val="008416CF"/>
    <w:rsid w:val="0084189A"/>
    <w:rsid w:val="00841A17"/>
    <w:rsid w:val="00841D32"/>
    <w:rsid w:val="00841E45"/>
    <w:rsid w:val="00843C04"/>
    <w:rsid w:val="00844142"/>
    <w:rsid w:val="00844E0A"/>
    <w:rsid w:val="00844FA1"/>
    <w:rsid w:val="00845D7B"/>
    <w:rsid w:val="00847378"/>
    <w:rsid w:val="00850AD4"/>
    <w:rsid w:val="0085123C"/>
    <w:rsid w:val="00851537"/>
    <w:rsid w:val="00851CE5"/>
    <w:rsid w:val="00851D1C"/>
    <w:rsid w:val="00851FC6"/>
    <w:rsid w:val="00852040"/>
    <w:rsid w:val="00852623"/>
    <w:rsid w:val="00852688"/>
    <w:rsid w:val="00852C99"/>
    <w:rsid w:val="00852DFF"/>
    <w:rsid w:val="00853C54"/>
    <w:rsid w:val="00853E7A"/>
    <w:rsid w:val="00854F19"/>
    <w:rsid w:val="0085500B"/>
    <w:rsid w:val="00855970"/>
    <w:rsid w:val="008573D6"/>
    <w:rsid w:val="00857689"/>
    <w:rsid w:val="00857711"/>
    <w:rsid w:val="00857F7E"/>
    <w:rsid w:val="0086004B"/>
    <w:rsid w:val="008609DB"/>
    <w:rsid w:val="00860A72"/>
    <w:rsid w:val="0086101C"/>
    <w:rsid w:val="008612B0"/>
    <w:rsid w:val="008617B7"/>
    <w:rsid w:val="00861FBE"/>
    <w:rsid w:val="008624E2"/>
    <w:rsid w:val="00862D90"/>
    <w:rsid w:val="00863F8F"/>
    <w:rsid w:val="00864E6A"/>
    <w:rsid w:val="00865267"/>
    <w:rsid w:val="008665AD"/>
    <w:rsid w:val="00866A79"/>
    <w:rsid w:val="00866BBE"/>
    <w:rsid w:val="00867005"/>
    <w:rsid w:val="008673D0"/>
    <w:rsid w:val="00867A1A"/>
    <w:rsid w:val="0087033A"/>
    <w:rsid w:val="00870691"/>
    <w:rsid w:val="00870DC1"/>
    <w:rsid w:val="00870DD3"/>
    <w:rsid w:val="00871138"/>
    <w:rsid w:val="0087159E"/>
    <w:rsid w:val="00871BA9"/>
    <w:rsid w:val="00873CD6"/>
    <w:rsid w:val="0087542A"/>
    <w:rsid w:val="00875FC6"/>
    <w:rsid w:val="00877EBE"/>
    <w:rsid w:val="008804BA"/>
    <w:rsid w:val="00880AFB"/>
    <w:rsid w:val="008825AD"/>
    <w:rsid w:val="008838D8"/>
    <w:rsid w:val="008839D1"/>
    <w:rsid w:val="008840D2"/>
    <w:rsid w:val="008849FC"/>
    <w:rsid w:val="0088574D"/>
    <w:rsid w:val="00886300"/>
    <w:rsid w:val="00886602"/>
    <w:rsid w:val="008866BA"/>
    <w:rsid w:val="008875D8"/>
    <w:rsid w:val="00887DD9"/>
    <w:rsid w:val="00890183"/>
    <w:rsid w:val="008906CE"/>
    <w:rsid w:val="00890A20"/>
    <w:rsid w:val="00890DEF"/>
    <w:rsid w:val="00890F11"/>
    <w:rsid w:val="00891690"/>
    <w:rsid w:val="008917E7"/>
    <w:rsid w:val="008919B3"/>
    <w:rsid w:val="008923F7"/>
    <w:rsid w:val="00893115"/>
    <w:rsid w:val="008932DF"/>
    <w:rsid w:val="0089375F"/>
    <w:rsid w:val="00893904"/>
    <w:rsid w:val="00893B91"/>
    <w:rsid w:val="00893C5F"/>
    <w:rsid w:val="00894637"/>
    <w:rsid w:val="00894EB7"/>
    <w:rsid w:val="00895068"/>
    <w:rsid w:val="0089556E"/>
    <w:rsid w:val="00895A3F"/>
    <w:rsid w:val="00896901"/>
    <w:rsid w:val="00897A49"/>
    <w:rsid w:val="00897A9A"/>
    <w:rsid w:val="008A13CD"/>
    <w:rsid w:val="008A1723"/>
    <w:rsid w:val="008A1B26"/>
    <w:rsid w:val="008A21C4"/>
    <w:rsid w:val="008A27C4"/>
    <w:rsid w:val="008A4372"/>
    <w:rsid w:val="008A4F3E"/>
    <w:rsid w:val="008A586D"/>
    <w:rsid w:val="008A5946"/>
    <w:rsid w:val="008A5DA5"/>
    <w:rsid w:val="008A684C"/>
    <w:rsid w:val="008A68F7"/>
    <w:rsid w:val="008A6BCD"/>
    <w:rsid w:val="008A7327"/>
    <w:rsid w:val="008A7998"/>
    <w:rsid w:val="008A7BBE"/>
    <w:rsid w:val="008A7F46"/>
    <w:rsid w:val="008B001D"/>
    <w:rsid w:val="008B112A"/>
    <w:rsid w:val="008B24DF"/>
    <w:rsid w:val="008B31C9"/>
    <w:rsid w:val="008B37CD"/>
    <w:rsid w:val="008B46B8"/>
    <w:rsid w:val="008B47D1"/>
    <w:rsid w:val="008B6713"/>
    <w:rsid w:val="008B6A30"/>
    <w:rsid w:val="008B6B6C"/>
    <w:rsid w:val="008B72EB"/>
    <w:rsid w:val="008B73F0"/>
    <w:rsid w:val="008B7C1B"/>
    <w:rsid w:val="008B7FB6"/>
    <w:rsid w:val="008C1703"/>
    <w:rsid w:val="008C23B9"/>
    <w:rsid w:val="008C2440"/>
    <w:rsid w:val="008C24D9"/>
    <w:rsid w:val="008C28D7"/>
    <w:rsid w:val="008C29DF"/>
    <w:rsid w:val="008C29E3"/>
    <w:rsid w:val="008C2E1A"/>
    <w:rsid w:val="008C3A48"/>
    <w:rsid w:val="008C49CD"/>
    <w:rsid w:val="008C4EFA"/>
    <w:rsid w:val="008C5E28"/>
    <w:rsid w:val="008C5F0E"/>
    <w:rsid w:val="008C7740"/>
    <w:rsid w:val="008C7816"/>
    <w:rsid w:val="008C784B"/>
    <w:rsid w:val="008D0117"/>
    <w:rsid w:val="008D0A2C"/>
    <w:rsid w:val="008D1C95"/>
    <w:rsid w:val="008D3C5F"/>
    <w:rsid w:val="008D492C"/>
    <w:rsid w:val="008D5C0F"/>
    <w:rsid w:val="008D5D66"/>
    <w:rsid w:val="008D6780"/>
    <w:rsid w:val="008D6A0C"/>
    <w:rsid w:val="008D78D0"/>
    <w:rsid w:val="008D7986"/>
    <w:rsid w:val="008E05BD"/>
    <w:rsid w:val="008E0FD1"/>
    <w:rsid w:val="008E1958"/>
    <w:rsid w:val="008E1F11"/>
    <w:rsid w:val="008E23A1"/>
    <w:rsid w:val="008E2A90"/>
    <w:rsid w:val="008E2B2C"/>
    <w:rsid w:val="008E2C5C"/>
    <w:rsid w:val="008E304B"/>
    <w:rsid w:val="008E395C"/>
    <w:rsid w:val="008E3EFF"/>
    <w:rsid w:val="008E4CE3"/>
    <w:rsid w:val="008E5035"/>
    <w:rsid w:val="008E69E7"/>
    <w:rsid w:val="008E771A"/>
    <w:rsid w:val="008E7A3F"/>
    <w:rsid w:val="008F032E"/>
    <w:rsid w:val="008F0963"/>
    <w:rsid w:val="008F0B24"/>
    <w:rsid w:val="008F1105"/>
    <w:rsid w:val="008F1BA4"/>
    <w:rsid w:val="008F3308"/>
    <w:rsid w:val="008F370A"/>
    <w:rsid w:val="008F3820"/>
    <w:rsid w:val="008F3B5D"/>
    <w:rsid w:val="008F3C5D"/>
    <w:rsid w:val="008F5253"/>
    <w:rsid w:val="008F5D75"/>
    <w:rsid w:val="008F6261"/>
    <w:rsid w:val="008F6365"/>
    <w:rsid w:val="008F63C2"/>
    <w:rsid w:val="008F7C83"/>
    <w:rsid w:val="0090028F"/>
    <w:rsid w:val="00900D3C"/>
    <w:rsid w:val="00901BC7"/>
    <w:rsid w:val="00902DFC"/>
    <w:rsid w:val="00902FCB"/>
    <w:rsid w:val="0090333C"/>
    <w:rsid w:val="0090352D"/>
    <w:rsid w:val="009036A4"/>
    <w:rsid w:val="00903952"/>
    <w:rsid w:val="00903ABF"/>
    <w:rsid w:val="00903D46"/>
    <w:rsid w:val="00903E0D"/>
    <w:rsid w:val="00903E88"/>
    <w:rsid w:val="00904105"/>
    <w:rsid w:val="0090481A"/>
    <w:rsid w:val="00904AAE"/>
    <w:rsid w:val="00904F8F"/>
    <w:rsid w:val="00905410"/>
    <w:rsid w:val="00906B26"/>
    <w:rsid w:val="00906D89"/>
    <w:rsid w:val="0090769C"/>
    <w:rsid w:val="00907944"/>
    <w:rsid w:val="00907C99"/>
    <w:rsid w:val="00910659"/>
    <w:rsid w:val="0091091F"/>
    <w:rsid w:val="00911506"/>
    <w:rsid w:val="0091187D"/>
    <w:rsid w:val="00911CF2"/>
    <w:rsid w:val="00911F6C"/>
    <w:rsid w:val="00912424"/>
    <w:rsid w:val="0091355E"/>
    <w:rsid w:val="0091497D"/>
    <w:rsid w:val="00914DED"/>
    <w:rsid w:val="009155A0"/>
    <w:rsid w:val="00915608"/>
    <w:rsid w:val="00915AE7"/>
    <w:rsid w:val="00915D80"/>
    <w:rsid w:val="00916845"/>
    <w:rsid w:val="009175CC"/>
    <w:rsid w:val="0091791C"/>
    <w:rsid w:val="00917B39"/>
    <w:rsid w:val="00917EFF"/>
    <w:rsid w:val="00920468"/>
    <w:rsid w:val="00922234"/>
    <w:rsid w:val="009227C0"/>
    <w:rsid w:val="00922A41"/>
    <w:rsid w:val="00922C8B"/>
    <w:rsid w:val="00922FD2"/>
    <w:rsid w:val="00923235"/>
    <w:rsid w:val="00923567"/>
    <w:rsid w:val="009239A6"/>
    <w:rsid w:val="00923B76"/>
    <w:rsid w:val="00923CCC"/>
    <w:rsid w:val="0092414D"/>
    <w:rsid w:val="0092456A"/>
    <w:rsid w:val="00924ABC"/>
    <w:rsid w:val="00924ED3"/>
    <w:rsid w:val="009250F8"/>
    <w:rsid w:val="009254E4"/>
    <w:rsid w:val="00925598"/>
    <w:rsid w:val="00926604"/>
    <w:rsid w:val="009269C4"/>
    <w:rsid w:val="00926B57"/>
    <w:rsid w:val="00927440"/>
    <w:rsid w:val="009274C7"/>
    <w:rsid w:val="00931A1F"/>
    <w:rsid w:val="00932208"/>
    <w:rsid w:val="009327B0"/>
    <w:rsid w:val="00932840"/>
    <w:rsid w:val="00932872"/>
    <w:rsid w:val="009339E5"/>
    <w:rsid w:val="00933AD0"/>
    <w:rsid w:val="00933ECE"/>
    <w:rsid w:val="009356D4"/>
    <w:rsid w:val="009357F6"/>
    <w:rsid w:val="009360BF"/>
    <w:rsid w:val="00936632"/>
    <w:rsid w:val="00936919"/>
    <w:rsid w:val="00937A25"/>
    <w:rsid w:val="00937BCD"/>
    <w:rsid w:val="0094037F"/>
    <w:rsid w:val="0094161E"/>
    <w:rsid w:val="00941824"/>
    <w:rsid w:val="009418AD"/>
    <w:rsid w:val="009418FD"/>
    <w:rsid w:val="009419D4"/>
    <w:rsid w:val="00941AA4"/>
    <w:rsid w:val="00941F0C"/>
    <w:rsid w:val="009433BD"/>
    <w:rsid w:val="00944061"/>
    <w:rsid w:val="009440D8"/>
    <w:rsid w:val="00944316"/>
    <w:rsid w:val="009445D5"/>
    <w:rsid w:val="0094473B"/>
    <w:rsid w:val="00944D7C"/>
    <w:rsid w:val="00945E95"/>
    <w:rsid w:val="00946533"/>
    <w:rsid w:val="0094689D"/>
    <w:rsid w:val="009475C1"/>
    <w:rsid w:val="00947D2C"/>
    <w:rsid w:val="0095052F"/>
    <w:rsid w:val="009524A8"/>
    <w:rsid w:val="009527F6"/>
    <w:rsid w:val="00954184"/>
    <w:rsid w:val="00954695"/>
    <w:rsid w:val="0095539E"/>
    <w:rsid w:val="00955FFF"/>
    <w:rsid w:val="00957266"/>
    <w:rsid w:val="00957626"/>
    <w:rsid w:val="00957A3A"/>
    <w:rsid w:val="00957ABC"/>
    <w:rsid w:val="00960B8A"/>
    <w:rsid w:val="0096203B"/>
    <w:rsid w:val="00962CCE"/>
    <w:rsid w:val="00962EA4"/>
    <w:rsid w:val="009636F3"/>
    <w:rsid w:val="009636F7"/>
    <w:rsid w:val="0096371A"/>
    <w:rsid w:val="009644F7"/>
    <w:rsid w:val="009647FF"/>
    <w:rsid w:val="00964DEE"/>
    <w:rsid w:val="00965969"/>
    <w:rsid w:val="00965C31"/>
    <w:rsid w:val="00966BFD"/>
    <w:rsid w:val="00967B46"/>
    <w:rsid w:val="00970940"/>
    <w:rsid w:val="00970D89"/>
    <w:rsid w:val="00971B3F"/>
    <w:rsid w:val="00971DA1"/>
    <w:rsid w:val="00972AF1"/>
    <w:rsid w:val="00972FF1"/>
    <w:rsid w:val="00973775"/>
    <w:rsid w:val="00974406"/>
    <w:rsid w:val="00974D39"/>
    <w:rsid w:val="00974EB3"/>
    <w:rsid w:val="009752BD"/>
    <w:rsid w:val="00975852"/>
    <w:rsid w:val="00977426"/>
    <w:rsid w:val="00977891"/>
    <w:rsid w:val="00980BF9"/>
    <w:rsid w:val="0098142F"/>
    <w:rsid w:val="00981500"/>
    <w:rsid w:val="00981CAA"/>
    <w:rsid w:val="00982262"/>
    <w:rsid w:val="00982A08"/>
    <w:rsid w:val="009835AC"/>
    <w:rsid w:val="00984219"/>
    <w:rsid w:val="00984E4B"/>
    <w:rsid w:val="009850EF"/>
    <w:rsid w:val="00985298"/>
    <w:rsid w:val="009855C2"/>
    <w:rsid w:val="009877F5"/>
    <w:rsid w:val="00990E40"/>
    <w:rsid w:val="0099160A"/>
    <w:rsid w:val="00991B19"/>
    <w:rsid w:val="00991B30"/>
    <w:rsid w:val="00992049"/>
    <w:rsid w:val="00992722"/>
    <w:rsid w:val="0099272B"/>
    <w:rsid w:val="00992BED"/>
    <w:rsid w:val="00992C99"/>
    <w:rsid w:val="00992F18"/>
    <w:rsid w:val="00992F88"/>
    <w:rsid w:val="0099341B"/>
    <w:rsid w:val="00993A38"/>
    <w:rsid w:val="00993AA5"/>
    <w:rsid w:val="00993AD7"/>
    <w:rsid w:val="009943EB"/>
    <w:rsid w:val="0099514A"/>
    <w:rsid w:val="00995D05"/>
    <w:rsid w:val="009964B2"/>
    <w:rsid w:val="0099673B"/>
    <w:rsid w:val="00996D6C"/>
    <w:rsid w:val="00997A4C"/>
    <w:rsid w:val="009A293F"/>
    <w:rsid w:val="009A4206"/>
    <w:rsid w:val="009A444E"/>
    <w:rsid w:val="009A486E"/>
    <w:rsid w:val="009A4A64"/>
    <w:rsid w:val="009A4C2A"/>
    <w:rsid w:val="009A52C5"/>
    <w:rsid w:val="009A54CD"/>
    <w:rsid w:val="009A5705"/>
    <w:rsid w:val="009A5DB4"/>
    <w:rsid w:val="009A6202"/>
    <w:rsid w:val="009A6278"/>
    <w:rsid w:val="009A630C"/>
    <w:rsid w:val="009A6425"/>
    <w:rsid w:val="009A6BD7"/>
    <w:rsid w:val="009A7076"/>
    <w:rsid w:val="009A748E"/>
    <w:rsid w:val="009A7678"/>
    <w:rsid w:val="009B05DC"/>
    <w:rsid w:val="009B1747"/>
    <w:rsid w:val="009B18F7"/>
    <w:rsid w:val="009B1CEF"/>
    <w:rsid w:val="009B1FB9"/>
    <w:rsid w:val="009B28BF"/>
    <w:rsid w:val="009B34D1"/>
    <w:rsid w:val="009B3641"/>
    <w:rsid w:val="009B3EBB"/>
    <w:rsid w:val="009B3FF4"/>
    <w:rsid w:val="009B4D3F"/>
    <w:rsid w:val="009B520F"/>
    <w:rsid w:val="009B5E3B"/>
    <w:rsid w:val="009C01AC"/>
    <w:rsid w:val="009C0242"/>
    <w:rsid w:val="009C02FB"/>
    <w:rsid w:val="009C0E7A"/>
    <w:rsid w:val="009C0FFC"/>
    <w:rsid w:val="009C2D0A"/>
    <w:rsid w:val="009C3538"/>
    <w:rsid w:val="009C3AE2"/>
    <w:rsid w:val="009C4E87"/>
    <w:rsid w:val="009C4F75"/>
    <w:rsid w:val="009C7182"/>
    <w:rsid w:val="009C73E6"/>
    <w:rsid w:val="009C7AEB"/>
    <w:rsid w:val="009D107B"/>
    <w:rsid w:val="009D14B6"/>
    <w:rsid w:val="009D1A0B"/>
    <w:rsid w:val="009D428A"/>
    <w:rsid w:val="009D4F68"/>
    <w:rsid w:val="009D5701"/>
    <w:rsid w:val="009D5F46"/>
    <w:rsid w:val="009D669C"/>
    <w:rsid w:val="009D7607"/>
    <w:rsid w:val="009D7A2F"/>
    <w:rsid w:val="009E05C0"/>
    <w:rsid w:val="009E0A7C"/>
    <w:rsid w:val="009E1931"/>
    <w:rsid w:val="009E1F58"/>
    <w:rsid w:val="009E3123"/>
    <w:rsid w:val="009E342E"/>
    <w:rsid w:val="009E3757"/>
    <w:rsid w:val="009E40B7"/>
    <w:rsid w:val="009E4685"/>
    <w:rsid w:val="009E5BA0"/>
    <w:rsid w:val="009E6A96"/>
    <w:rsid w:val="009E762F"/>
    <w:rsid w:val="009F0119"/>
    <w:rsid w:val="009F2593"/>
    <w:rsid w:val="009F33DB"/>
    <w:rsid w:val="009F3507"/>
    <w:rsid w:val="009F3650"/>
    <w:rsid w:val="009F678E"/>
    <w:rsid w:val="009F6D50"/>
    <w:rsid w:val="009F7499"/>
    <w:rsid w:val="009F77A2"/>
    <w:rsid w:val="009F7D15"/>
    <w:rsid w:val="009F7ED6"/>
    <w:rsid w:val="00A005D7"/>
    <w:rsid w:val="00A00E22"/>
    <w:rsid w:val="00A0120F"/>
    <w:rsid w:val="00A020A8"/>
    <w:rsid w:val="00A022E1"/>
    <w:rsid w:val="00A0250A"/>
    <w:rsid w:val="00A02741"/>
    <w:rsid w:val="00A02797"/>
    <w:rsid w:val="00A03183"/>
    <w:rsid w:val="00A033F0"/>
    <w:rsid w:val="00A044F1"/>
    <w:rsid w:val="00A0469A"/>
    <w:rsid w:val="00A049C4"/>
    <w:rsid w:val="00A052E3"/>
    <w:rsid w:val="00A05DC4"/>
    <w:rsid w:val="00A065F4"/>
    <w:rsid w:val="00A06898"/>
    <w:rsid w:val="00A07156"/>
    <w:rsid w:val="00A1062C"/>
    <w:rsid w:val="00A10D31"/>
    <w:rsid w:val="00A111D5"/>
    <w:rsid w:val="00A113A8"/>
    <w:rsid w:val="00A11A0C"/>
    <w:rsid w:val="00A11AA5"/>
    <w:rsid w:val="00A12FEF"/>
    <w:rsid w:val="00A132E9"/>
    <w:rsid w:val="00A15B1F"/>
    <w:rsid w:val="00A15FDA"/>
    <w:rsid w:val="00A17B82"/>
    <w:rsid w:val="00A17D56"/>
    <w:rsid w:val="00A21E18"/>
    <w:rsid w:val="00A221B5"/>
    <w:rsid w:val="00A221DA"/>
    <w:rsid w:val="00A22C0E"/>
    <w:rsid w:val="00A23BCA"/>
    <w:rsid w:val="00A243B1"/>
    <w:rsid w:val="00A256A1"/>
    <w:rsid w:val="00A25F39"/>
    <w:rsid w:val="00A264B6"/>
    <w:rsid w:val="00A271DC"/>
    <w:rsid w:val="00A30EBC"/>
    <w:rsid w:val="00A31276"/>
    <w:rsid w:val="00A31A29"/>
    <w:rsid w:val="00A31BBF"/>
    <w:rsid w:val="00A320AF"/>
    <w:rsid w:val="00A3258F"/>
    <w:rsid w:val="00A32BFE"/>
    <w:rsid w:val="00A33986"/>
    <w:rsid w:val="00A342A2"/>
    <w:rsid w:val="00A34AF6"/>
    <w:rsid w:val="00A351B3"/>
    <w:rsid w:val="00A3531B"/>
    <w:rsid w:val="00A35CD1"/>
    <w:rsid w:val="00A37954"/>
    <w:rsid w:val="00A37A73"/>
    <w:rsid w:val="00A37C0E"/>
    <w:rsid w:val="00A40309"/>
    <w:rsid w:val="00A4037D"/>
    <w:rsid w:val="00A4062E"/>
    <w:rsid w:val="00A406F6"/>
    <w:rsid w:val="00A40915"/>
    <w:rsid w:val="00A41254"/>
    <w:rsid w:val="00A42415"/>
    <w:rsid w:val="00A42503"/>
    <w:rsid w:val="00A4313B"/>
    <w:rsid w:val="00A4382E"/>
    <w:rsid w:val="00A441B1"/>
    <w:rsid w:val="00A44677"/>
    <w:rsid w:val="00A44FC8"/>
    <w:rsid w:val="00A45884"/>
    <w:rsid w:val="00A461DF"/>
    <w:rsid w:val="00A46459"/>
    <w:rsid w:val="00A4645A"/>
    <w:rsid w:val="00A504D7"/>
    <w:rsid w:val="00A50892"/>
    <w:rsid w:val="00A508CB"/>
    <w:rsid w:val="00A50C08"/>
    <w:rsid w:val="00A51A5D"/>
    <w:rsid w:val="00A5242E"/>
    <w:rsid w:val="00A52554"/>
    <w:rsid w:val="00A5434E"/>
    <w:rsid w:val="00A54CB9"/>
    <w:rsid w:val="00A55537"/>
    <w:rsid w:val="00A55988"/>
    <w:rsid w:val="00A55A4F"/>
    <w:rsid w:val="00A55AC2"/>
    <w:rsid w:val="00A5634E"/>
    <w:rsid w:val="00A5671F"/>
    <w:rsid w:val="00A56A87"/>
    <w:rsid w:val="00A56BBB"/>
    <w:rsid w:val="00A57FBB"/>
    <w:rsid w:val="00A60076"/>
    <w:rsid w:val="00A60683"/>
    <w:rsid w:val="00A60BFB"/>
    <w:rsid w:val="00A60D5C"/>
    <w:rsid w:val="00A6103E"/>
    <w:rsid w:val="00A614D1"/>
    <w:rsid w:val="00A62013"/>
    <w:rsid w:val="00A62C8A"/>
    <w:rsid w:val="00A63222"/>
    <w:rsid w:val="00A63236"/>
    <w:rsid w:val="00A643CE"/>
    <w:rsid w:val="00A64418"/>
    <w:rsid w:val="00A65A16"/>
    <w:rsid w:val="00A65FA4"/>
    <w:rsid w:val="00A663D6"/>
    <w:rsid w:val="00A666A5"/>
    <w:rsid w:val="00A66D0D"/>
    <w:rsid w:val="00A66FD5"/>
    <w:rsid w:val="00A679B6"/>
    <w:rsid w:val="00A704AE"/>
    <w:rsid w:val="00A721B7"/>
    <w:rsid w:val="00A72885"/>
    <w:rsid w:val="00A728C9"/>
    <w:rsid w:val="00A737A8"/>
    <w:rsid w:val="00A7408D"/>
    <w:rsid w:val="00A7466A"/>
    <w:rsid w:val="00A7511C"/>
    <w:rsid w:val="00A75CDC"/>
    <w:rsid w:val="00A763B5"/>
    <w:rsid w:val="00A767A6"/>
    <w:rsid w:val="00A76B9B"/>
    <w:rsid w:val="00A7726A"/>
    <w:rsid w:val="00A80121"/>
    <w:rsid w:val="00A805DB"/>
    <w:rsid w:val="00A80C6B"/>
    <w:rsid w:val="00A812FA"/>
    <w:rsid w:val="00A8131D"/>
    <w:rsid w:val="00A81861"/>
    <w:rsid w:val="00A832AE"/>
    <w:rsid w:val="00A83624"/>
    <w:rsid w:val="00A84CFE"/>
    <w:rsid w:val="00A86247"/>
    <w:rsid w:val="00A86573"/>
    <w:rsid w:val="00A86657"/>
    <w:rsid w:val="00A86B06"/>
    <w:rsid w:val="00A8700C"/>
    <w:rsid w:val="00A871F7"/>
    <w:rsid w:val="00A9049E"/>
    <w:rsid w:val="00A90975"/>
    <w:rsid w:val="00A90A71"/>
    <w:rsid w:val="00A90F5A"/>
    <w:rsid w:val="00A91D03"/>
    <w:rsid w:val="00A91DE6"/>
    <w:rsid w:val="00A92673"/>
    <w:rsid w:val="00A93679"/>
    <w:rsid w:val="00A94309"/>
    <w:rsid w:val="00A95AA0"/>
    <w:rsid w:val="00A962E8"/>
    <w:rsid w:val="00A96339"/>
    <w:rsid w:val="00A97098"/>
    <w:rsid w:val="00A97166"/>
    <w:rsid w:val="00A976DB"/>
    <w:rsid w:val="00A97CC7"/>
    <w:rsid w:val="00AA0646"/>
    <w:rsid w:val="00AA0675"/>
    <w:rsid w:val="00AA1143"/>
    <w:rsid w:val="00AA165C"/>
    <w:rsid w:val="00AA1E15"/>
    <w:rsid w:val="00AA23D3"/>
    <w:rsid w:val="00AA24DC"/>
    <w:rsid w:val="00AA2B6F"/>
    <w:rsid w:val="00AA2E73"/>
    <w:rsid w:val="00AA32B3"/>
    <w:rsid w:val="00AA40B7"/>
    <w:rsid w:val="00AA43A0"/>
    <w:rsid w:val="00AA4FBB"/>
    <w:rsid w:val="00AA5BC2"/>
    <w:rsid w:val="00AA6DB1"/>
    <w:rsid w:val="00AA7196"/>
    <w:rsid w:val="00AA7D3E"/>
    <w:rsid w:val="00AB026F"/>
    <w:rsid w:val="00AB1133"/>
    <w:rsid w:val="00AB2942"/>
    <w:rsid w:val="00AB2ECB"/>
    <w:rsid w:val="00AB32BF"/>
    <w:rsid w:val="00AB3EC4"/>
    <w:rsid w:val="00AB4A7A"/>
    <w:rsid w:val="00AB4B4E"/>
    <w:rsid w:val="00AB4C36"/>
    <w:rsid w:val="00AB4D26"/>
    <w:rsid w:val="00AB4DD7"/>
    <w:rsid w:val="00AB4E5A"/>
    <w:rsid w:val="00AB504D"/>
    <w:rsid w:val="00AB5333"/>
    <w:rsid w:val="00AB5661"/>
    <w:rsid w:val="00AB6D73"/>
    <w:rsid w:val="00AB6F31"/>
    <w:rsid w:val="00AB7731"/>
    <w:rsid w:val="00AC0DA7"/>
    <w:rsid w:val="00AC14AC"/>
    <w:rsid w:val="00AC1DED"/>
    <w:rsid w:val="00AC21D5"/>
    <w:rsid w:val="00AC2600"/>
    <w:rsid w:val="00AC27C9"/>
    <w:rsid w:val="00AC2EC4"/>
    <w:rsid w:val="00AC3DCD"/>
    <w:rsid w:val="00AC4F18"/>
    <w:rsid w:val="00AC5D67"/>
    <w:rsid w:val="00AC65CD"/>
    <w:rsid w:val="00AC68E5"/>
    <w:rsid w:val="00AC6932"/>
    <w:rsid w:val="00AC6C68"/>
    <w:rsid w:val="00AC7639"/>
    <w:rsid w:val="00AC7B4F"/>
    <w:rsid w:val="00AC7DF4"/>
    <w:rsid w:val="00AD0170"/>
    <w:rsid w:val="00AD180C"/>
    <w:rsid w:val="00AD1AD1"/>
    <w:rsid w:val="00AD1E71"/>
    <w:rsid w:val="00AD2011"/>
    <w:rsid w:val="00AD4DA8"/>
    <w:rsid w:val="00AD52B1"/>
    <w:rsid w:val="00AD5B46"/>
    <w:rsid w:val="00AD5F5E"/>
    <w:rsid w:val="00AD6259"/>
    <w:rsid w:val="00AD7441"/>
    <w:rsid w:val="00AD7E2C"/>
    <w:rsid w:val="00AE0007"/>
    <w:rsid w:val="00AE0360"/>
    <w:rsid w:val="00AE0D50"/>
    <w:rsid w:val="00AE0EE1"/>
    <w:rsid w:val="00AE1086"/>
    <w:rsid w:val="00AE1401"/>
    <w:rsid w:val="00AE2613"/>
    <w:rsid w:val="00AE2EDC"/>
    <w:rsid w:val="00AE32C8"/>
    <w:rsid w:val="00AE3A0C"/>
    <w:rsid w:val="00AE3B43"/>
    <w:rsid w:val="00AE3E7B"/>
    <w:rsid w:val="00AE428D"/>
    <w:rsid w:val="00AE496D"/>
    <w:rsid w:val="00AE4B1F"/>
    <w:rsid w:val="00AE4B75"/>
    <w:rsid w:val="00AE4D23"/>
    <w:rsid w:val="00AE4EDE"/>
    <w:rsid w:val="00AE58DF"/>
    <w:rsid w:val="00AE5E49"/>
    <w:rsid w:val="00AE640C"/>
    <w:rsid w:val="00AE6A84"/>
    <w:rsid w:val="00AE6FFE"/>
    <w:rsid w:val="00AE74F7"/>
    <w:rsid w:val="00AE798D"/>
    <w:rsid w:val="00AE7F4D"/>
    <w:rsid w:val="00AF0E3A"/>
    <w:rsid w:val="00AF1324"/>
    <w:rsid w:val="00AF1700"/>
    <w:rsid w:val="00AF2A97"/>
    <w:rsid w:val="00AF2DEB"/>
    <w:rsid w:val="00AF3083"/>
    <w:rsid w:val="00AF33B7"/>
    <w:rsid w:val="00AF3DD3"/>
    <w:rsid w:val="00AF4009"/>
    <w:rsid w:val="00AF4962"/>
    <w:rsid w:val="00AF4A09"/>
    <w:rsid w:val="00AF4FA9"/>
    <w:rsid w:val="00AF51D4"/>
    <w:rsid w:val="00AF5717"/>
    <w:rsid w:val="00AF5E61"/>
    <w:rsid w:val="00AF65C1"/>
    <w:rsid w:val="00AF725D"/>
    <w:rsid w:val="00AF765D"/>
    <w:rsid w:val="00AF793F"/>
    <w:rsid w:val="00AF79B3"/>
    <w:rsid w:val="00B012ED"/>
    <w:rsid w:val="00B013BF"/>
    <w:rsid w:val="00B016C6"/>
    <w:rsid w:val="00B01AD2"/>
    <w:rsid w:val="00B01EAD"/>
    <w:rsid w:val="00B0215A"/>
    <w:rsid w:val="00B0248A"/>
    <w:rsid w:val="00B026DE"/>
    <w:rsid w:val="00B0415F"/>
    <w:rsid w:val="00B041FE"/>
    <w:rsid w:val="00B04597"/>
    <w:rsid w:val="00B04766"/>
    <w:rsid w:val="00B050A4"/>
    <w:rsid w:val="00B0597D"/>
    <w:rsid w:val="00B05B22"/>
    <w:rsid w:val="00B0606B"/>
    <w:rsid w:val="00B06959"/>
    <w:rsid w:val="00B06CE3"/>
    <w:rsid w:val="00B075D3"/>
    <w:rsid w:val="00B07B83"/>
    <w:rsid w:val="00B07D4C"/>
    <w:rsid w:val="00B07E5F"/>
    <w:rsid w:val="00B07E6B"/>
    <w:rsid w:val="00B1068D"/>
    <w:rsid w:val="00B10E4C"/>
    <w:rsid w:val="00B11D3F"/>
    <w:rsid w:val="00B125AA"/>
    <w:rsid w:val="00B13FB1"/>
    <w:rsid w:val="00B142A0"/>
    <w:rsid w:val="00B14B66"/>
    <w:rsid w:val="00B15092"/>
    <w:rsid w:val="00B1544C"/>
    <w:rsid w:val="00B15B4C"/>
    <w:rsid w:val="00B166E9"/>
    <w:rsid w:val="00B16C95"/>
    <w:rsid w:val="00B16E2B"/>
    <w:rsid w:val="00B1710D"/>
    <w:rsid w:val="00B17835"/>
    <w:rsid w:val="00B178C0"/>
    <w:rsid w:val="00B207EE"/>
    <w:rsid w:val="00B22B52"/>
    <w:rsid w:val="00B23082"/>
    <w:rsid w:val="00B24096"/>
    <w:rsid w:val="00B2436E"/>
    <w:rsid w:val="00B24EAC"/>
    <w:rsid w:val="00B258DC"/>
    <w:rsid w:val="00B267B3"/>
    <w:rsid w:val="00B26D31"/>
    <w:rsid w:val="00B2797E"/>
    <w:rsid w:val="00B303A0"/>
    <w:rsid w:val="00B305CF"/>
    <w:rsid w:val="00B31D66"/>
    <w:rsid w:val="00B31DFA"/>
    <w:rsid w:val="00B32B52"/>
    <w:rsid w:val="00B33055"/>
    <w:rsid w:val="00B33769"/>
    <w:rsid w:val="00B3410E"/>
    <w:rsid w:val="00B34E4F"/>
    <w:rsid w:val="00B35037"/>
    <w:rsid w:val="00B360F8"/>
    <w:rsid w:val="00B361CD"/>
    <w:rsid w:val="00B3689B"/>
    <w:rsid w:val="00B3718C"/>
    <w:rsid w:val="00B37F21"/>
    <w:rsid w:val="00B4037D"/>
    <w:rsid w:val="00B40AD7"/>
    <w:rsid w:val="00B414BB"/>
    <w:rsid w:val="00B414F0"/>
    <w:rsid w:val="00B4232B"/>
    <w:rsid w:val="00B423B5"/>
    <w:rsid w:val="00B43075"/>
    <w:rsid w:val="00B4323B"/>
    <w:rsid w:val="00B444C5"/>
    <w:rsid w:val="00B44CDA"/>
    <w:rsid w:val="00B460F3"/>
    <w:rsid w:val="00B46854"/>
    <w:rsid w:val="00B47B2C"/>
    <w:rsid w:val="00B47F49"/>
    <w:rsid w:val="00B47F85"/>
    <w:rsid w:val="00B47FC4"/>
    <w:rsid w:val="00B50A51"/>
    <w:rsid w:val="00B522DC"/>
    <w:rsid w:val="00B531B5"/>
    <w:rsid w:val="00B53221"/>
    <w:rsid w:val="00B542A6"/>
    <w:rsid w:val="00B55AC6"/>
    <w:rsid w:val="00B55D1F"/>
    <w:rsid w:val="00B55E7C"/>
    <w:rsid w:val="00B56203"/>
    <w:rsid w:val="00B56452"/>
    <w:rsid w:val="00B5665D"/>
    <w:rsid w:val="00B56982"/>
    <w:rsid w:val="00B56F7A"/>
    <w:rsid w:val="00B577E8"/>
    <w:rsid w:val="00B57A89"/>
    <w:rsid w:val="00B57ADA"/>
    <w:rsid w:val="00B600CF"/>
    <w:rsid w:val="00B603BC"/>
    <w:rsid w:val="00B61432"/>
    <w:rsid w:val="00B61BA9"/>
    <w:rsid w:val="00B61C19"/>
    <w:rsid w:val="00B61D85"/>
    <w:rsid w:val="00B62122"/>
    <w:rsid w:val="00B63B42"/>
    <w:rsid w:val="00B65C46"/>
    <w:rsid w:val="00B65D79"/>
    <w:rsid w:val="00B65E0D"/>
    <w:rsid w:val="00B660F6"/>
    <w:rsid w:val="00B66345"/>
    <w:rsid w:val="00B67952"/>
    <w:rsid w:val="00B67C3F"/>
    <w:rsid w:val="00B67EA6"/>
    <w:rsid w:val="00B67EE6"/>
    <w:rsid w:val="00B702F0"/>
    <w:rsid w:val="00B705B9"/>
    <w:rsid w:val="00B7099A"/>
    <w:rsid w:val="00B71223"/>
    <w:rsid w:val="00B71665"/>
    <w:rsid w:val="00B71A22"/>
    <w:rsid w:val="00B72265"/>
    <w:rsid w:val="00B72419"/>
    <w:rsid w:val="00B72A82"/>
    <w:rsid w:val="00B72CD2"/>
    <w:rsid w:val="00B72EAB"/>
    <w:rsid w:val="00B72FD7"/>
    <w:rsid w:val="00B73325"/>
    <w:rsid w:val="00B7359C"/>
    <w:rsid w:val="00B73651"/>
    <w:rsid w:val="00B74769"/>
    <w:rsid w:val="00B74801"/>
    <w:rsid w:val="00B748DE"/>
    <w:rsid w:val="00B753BA"/>
    <w:rsid w:val="00B75B69"/>
    <w:rsid w:val="00B75D0C"/>
    <w:rsid w:val="00B76789"/>
    <w:rsid w:val="00B77492"/>
    <w:rsid w:val="00B77E19"/>
    <w:rsid w:val="00B804B0"/>
    <w:rsid w:val="00B8063E"/>
    <w:rsid w:val="00B81810"/>
    <w:rsid w:val="00B81C4A"/>
    <w:rsid w:val="00B81E26"/>
    <w:rsid w:val="00B824B3"/>
    <w:rsid w:val="00B824D5"/>
    <w:rsid w:val="00B82630"/>
    <w:rsid w:val="00B82E07"/>
    <w:rsid w:val="00B840ED"/>
    <w:rsid w:val="00B84426"/>
    <w:rsid w:val="00B84826"/>
    <w:rsid w:val="00B85308"/>
    <w:rsid w:val="00B855F5"/>
    <w:rsid w:val="00B867F5"/>
    <w:rsid w:val="00B86A23"/>
    <w:rsid w:val="00B879F7"/>
    <w:rsid w:val="00B9198D"/>
    <w:rsid w:val="00B91D40"/>
    <w:rsid w:val="00B91DEC"/>
    <w:rsid w:val="00B9232F"/>
    <w:rsid w:val="00B92A96"/>
    <w:rsid w:val="00B93051"/>
    <w:rsid w:val="00B93416"/>
    <w:rsid w:val="00B95194"/>
    <w:rsid w:val="00B9564B"/>
    <w:rsid w:val="00B95BCD"/>
    <w:rsid w:val="00B95EEB"/>
    <w:rsid w:val="00B976D5"/>
    <w:rsid w:val="00B97885"/>
    <w:rsid w:val="00B97B5B"/>
    <w:rsid w:val="00BA059B"/>
    <w:rsid w:val="00BA09AE"/>
    <w:rsid w:val="00BA130F"/>
    <w:rsid w:val="00BA1BED"/>
    <w:rsid w:val="00BA2795"/>
    <w:rsid w:val="00BA30CF"/>
    <w:rsid w:val="00BA327E"/>
    <w:rsid w:val="00BA39ED"/>
    <w:rsid w:val="00BA3BEB"/>
    <w:rsid w:val="00BA5526"/>
    <w:rsid w:val="00BA6925"/>
    <w:rsid w:val="00BA6D8A"/>
    <w:rsid w:val="00BA78BA"/>
    <w:rsid w:val="00BA7936"/>
    <w:rsid w:val="00BA7C1C"/>
    <w:rsid w:val="00BB1C4F"/>
    <w:rsid w:val="00BB1EB6"/>
    <w:rsid w:val="00BB3297"/>
    <w:rsid w:val="00BB352D"/>
    <w:rsid w:val="00BB5376"/>
    <w:rsid w:val="00BB5A58"/>
    <w:rsid w:val="00BB5B99"/>
    <w:rsid w:val="00BB5C83"/>
    <w:rsid w:val="00BB6033"/>
    <w:rsid w:val="00BB6A92"/>
    <w:rsid w:val="00BB7624"/>
    <w:rsid w:val="00BB7673"/>
    <w:rsid w:val="00BB7B07"/>
    <w:rsid w:val="00BC05E7"/>
    <w:rsid w:val="00BC1547"/>
    <w:rsid w:val="00BC18AE"/>
    <w:rsid w:val="00BC19BB"/>
    <w:rsid w:val="00BC1DF5"/>
    <w:rsid w:val="00BC1FE6"/>
    <w:rsid w:val="00BC1FE7"/>
    <w:rsid w:val="00BC34C6"/>
    <w:rsid w:val="00BC3CC5"/>
    <w:rsid w:val="00BC3D4E"/>
    <w:rsid w:val="00BC4A77"/>
    <w:rsid w:val="00BC5376"/>
    <w:rsid w:val="00BC55CF"/>
    <w:rsid w:val="00BC5BA8"/>
    <w:rsid w:val="00BC5CD8"/>
    <w:rsid w:val="00BC5E10"/>
    <w:rsid w:val="00BC5E23"/>
    <w:rsid w:val="00BC679F"/>
    <w:rsid w:val="00BD013E"/>
    <w:rsid w:val="00BD04FC"/>
    <w:rsid w:val="00BD0B7A"/>
    <w:rsid w:val="00BD13F8"/>
    <w:rsid w:val="00BD23D3"/>
    <w:rsid w:val="00BD2ACC"/>
    <w:rsid w:val="00BD33B0"/>
    <w:rsid w:val="00BD3B04"/>
    <w:rsid w:val="00BD3CB1"/>
    <w:rsid w:val="00BD41B0"/>
    <w:rsid w:val="00BD48B1"/>
    <w:rsid w:val="00BD4AE0"/>
    <w:rsid w:val="00BD4B01"/>
    <w:rsid w:val="00BD679E"/>
    <w:rsid w:val="00BD6BD3"/>
    <w:rsid w:val="00BD6D02"/>
    <w:rsid w:val="00BD6F76"/>
    <w:rsid w:val="00BD70D2"/>
    <w:rsid w:val="00BD79A0"/>
    <w:rsid w:val="00BE0292"/>
    <w:rsid w:val="00BE0CCE"/>
    <w:rsid w:val="00BE19C0"/>
    <w:rsid w:val="00BE1A8F"/>
    <w:rsid w:val="00BE1C78"/>
    <w:rsid w:val="00BE2115"/>
    <w:rsid w:val="00BE2C6A"/>
    <w:rsid w:val="00BE2E09"/>
    <w:rsid w:val="00BE3AAC"/>
    <w:rsid w:val="00BE519A"/>
    <w:rsid w:val="00BE6FDF"/>
    <w:rsid w:val="00BF0129"/>
    <w:rsid w:val="00BF098F"/>
    <w:rsid w:val="00BF09E3"/>
    <w:rsid w:val="00BF19E1"/>
    <w:rsid w:val="00BF3932"/>
    <w:rsid w:val="00BF3DAC"/>
    <w:rsid w:val="00BF469F"/>
    <w:rsid w:val="00BF4759"/>
    <w:rsid w:val="00BF4DDA"/>
    <w:rsid w:val="00BF586E"/>
    <w:rsid w:val="00BF6359"/>
    <w:rsid w:val="00BF69D7"/>
    <w:rsid w:val="00BF6A78"/>
    <w:rsid w:val="00BF6F72"/>
    <w:rsid w:val="00BF7F94"/>
    <w:rsid w:val="00C003C0"/>
    <w:rsid w:val="00C01771"/>
    <w:rsid w:val="00C02069"/>
    <w:rsid w:val="00C025D3"/>
    <w:rsid w:val="00C02764"/>
    <w:rsid w:val="00C0326D"/>
    <w:rsid w:val="00C05B0E"/>
    <w:rsid w:val="00C0666E"/>
    <w:rsid w:val="00C06A43"/>
    <w:rsid w:val="00C06E70"/>
    <w:rsid w:val="00C06FBF"/>
    <w:rsid w:val="00C07FC4"/>
    <w:rsid w:val="00C10166"/>
    <w:rsid w:val="00C10682"/>
    <w:rsid w:val="00C111CE"/>
    <w:rsid w:val="00C11C15"/>
    <w:rsid w:val="00C12629"/>
    <w:rsid w:val="00C13313"/>
    <w:rsid w:val="00C13590"/>
    <w:rsid w:val="00C13909"/>
    <w:rsid w:val="00C13A43"/>
    <w:rsid w:val="00C13FFD"/>
    <w:rsid w:val="00C142C2"/>
    <w:rsid w:val="00C14503"/>
    <w:rsid w:val="00C150AB"/>
    <w:rsid w:val="00C15DE3"/>
    <w:rsid w:val="00C164C3"/>
    <w:rsid w:val="00C169A4"/>
    <w:rsid w:val="00C17510"/>
    <w:rsid w:val="00C20FFE"/>
    <w:rsid w:val="00C21153"/>
    <w:rsid w:val="00C2305B"/>
    <w:rsid w:val="00C2372C"/>
    <w:rsid w:val="00C2381E"/>
    <w:rsid w:val="00C24EFF"/>
    <w:rsid w:val="00C25119"/>
    <w:rsid w:val="00C252DF"/>
    <w:rsid w:val="00C25EE8"/>
    <w:rsid w:val="00C2665A"/>
    <w:rsid w:val="00C26A59"/>
    <w:rsid w:val="00C278C4"/>
    <w:rsid w:val="00C30369"/>
    <w:rsid w:val="00C31564"/>
    <w:rsid w:val="00C318D4"/>
    <w:rsid w:val="00C32EF9"/>
    <w:rsid w:val="00C33473"/>
    <w:rsid w:val="00C3348C"/>
    <w:rsid w:val="00C334FB"/>
    <w:rsid w:val="00C340C3"/>
    <w:rsid w:val="00C34656"/>
    <w:rsid w:val="00C34B19"/>
    <w:rsid w:val="00C34FBD"/>
    <w:rsid w:val="00C35F5B"/>
    <w:rsid w:val="00C36410"/>
    <w:rsid w:val="00C364BC"/>
    <w:rsid w:val="00C36AD2"/>
    <w:rsid w:val="00C3705F"/>
    <w:rsid w:val="00C37821"/>
    <w:rsid w:val="00C37DBC"/>
    <w:rsid w:val="00C37F1A"/>
    <w:rsid w:val="00C407B8"/>
    <w:rsid w:val="00C40CBD"/>
    <w:rsid w:val="00C43887"/>
    <w:rsid w:val="00C467B6"/>
    <w:rsid w:val="00C46A8E"/>
    <w:rsid w:val="00C4738F"/>
    <w:rsid w:val="00C47B16"/>
    <w:rsid w:val="00C47DD2"/>
    <w:rsid w:val="00C51064"/>
    <w:rsid w:val="00C51ED8"/>
    <w:rsid w:val="00C5215D"/>
    <w:rsid w:val="00C52C99"/>
    <w:rsid w:val="00C53024"/>
    <w:rsid w:val="00C53245"/>
    <w:rsid w:val="00C55563"/>
    <w:rsid w:val="00C55F31"/>
    <w:rsid w:val="00C56719"/>
    <w:rsid w:val="00C56F32"/>
    <w:rsid w:val="00C60E9B"/>
    <w:rsid w:val="00C61193"/>
    <w:rsid w:val="00C61572"/>
    <w:rsid w:val="00C627EC"/>
    <w:rsid w:val="00C629C4"/>
    <w:rsid w:val="00C64402"/>
    <w:rsid w:val="00C64F2D"/>
    <w:rsid w:val="00C65254"/>
    <w:rsid w:val="00C65A0B"/>
    <w:rsid w:val="00C66712"/>
    <w:rsid w:val="00C67820"/>
    <w:rsid w:val="00C70581"/>
    <w:rsid w:val="00C7071D"/>
    <w:rsid w:val="00C70AD4"/>
    <w:rsid w:val="00C72201"/>
    <w:rsid w:val="00C73D30"/>
    <w:rsid w:val="00C73EF9"/>
    <w:rsid w:val="00C73F19"/>
    <w:rsid w:val="00C74F17"/>
    <w:rsid w:val="00C7562E"/>
    <w:rsid w:val="00C769BF"/>
    <w:rsid w:val="00C77149"/>
    <w:rsid w:val="00C77A48"/>
    <w:rsid w:val="00C80048"/>
    <w:rsid w:val="00C80DB9"/>
    <w:rsid w:val="00C80F32"/>
    <w:rsid w:val="00C811F1"/>
    <w:rsid w:val="00C812F0"/>
    <w:rsid w:val="00C8187A"/>
    <w:rsid w:val="00C8212F"/>
    <w:rsid w:val="00C821D0"/>
    <w:rsid w:val="00C82B47"/>
    <w:rsid w:val="00C82EF7"/>
    <w:rsid w:val="00C837EA"/>
    <w:rsid w:val="00C83E0B"/>
    <w:rsid w:val="00C8536E"/>
    <w:rsid w:val="00C85E40"/>
    <w:rsid w:val="00C85F00"/>
    <w:rsid w:val="00C8634F"/>
    <w:rsid w:val="00C863CF"/>
    <w:rsid w:val="00C86A0C"/>
    <w:rsid w:val="00C86E99"/>
    <w:rsid w:val="00C87C64"/>
    <w:rsid w:val="00C904AF"/>
    <w:rsid w:val="00C90516"/>
    <w:rsid w:val="00C9071D"/>
    <w:rsid w:val="00C91C1A"/>
    <w:rsid w:val="00C94487"/>
    <w:rsid w:val="00C94DD7"/>
    <w:rsid w:val="00C953E0"/>
    <w:rsid w:val="00C9555E"/>
    <w:rsid w:val="00C95C3B"/>
    <w:rsid w:val="00C96992"/>
    <w:rsid w:val="00C970FF"/>
    <w:rsid w:val="00C97963"/>
    <w:rsid w:val="00CA015B"/>
    <w:rsid w:val="00CA1060"/>
    <w:rsid w:val="00CA1B0F"/>
    <w:rsid w:val="00CA22A6"/>
    <w:rsid w:val="00CA2774"/>
    <w:rsid w:val="00CA29EC"/>
    <w:rsid w:val="00CA2C36"/>
    <w:rsid w:val="00CA317D"/>
    <w:rsid w:val="00CA331D"/>
    <w:rsid w:val="00CA35F2"/>
    <w:rsid w:val="00CA37C8"/>
    <w:rsid w:val="00CA45FA"/>
    <w:rsid w:val="00CA4C31"/>
    <w:rsid w:val="00CA4D90"/>
    <w:rsid w:val="00CA729E"/>
    <w:rsid w:val="00CA7422"/>
    <w:rsid w:val="00CA743F"/>
    <w:rsid w:val="00CB0817"/>
    <w:rsid w:val="00CB0DA5"/>
    <w:rsid w:val="00CB17C9"/>
    <w:rsid w:val="00CB1AA8"/>
    <w:rsid w:val="00CB221D"/>
    <w:rsid w:val="00CB2650"/>
    <w:rsid w:val="00CB3081"/>
    <w:rsid w:val="00CB35BB"/>
    <w:rsid w:val="00CB4AEC"/>
    <w:rsid w:val="00CB5C69"/>
    <w:rsid w:val="00CB622C"/>
    <w:rsid w:val="00CB623E"/>
    <w:rsid w:val="00CB62FB"/>
    <w:rsid w:val="00CB641F"/>
    <w:rsid w:val="00CB71EC"/>
    <w:rsid w:val="00CB7CEF"/>
    <w:rsid w:val="00CC006B"/>
    <w:rsid w:val="00CC0571"/>
    <w:rsid w:val="00CC0AD1"/>
    <w:rsid w:val="00CC0D74"/>
    <w:rsid w:val="00CC29E7"/>
    <w:rsid w:val="00CC2BF0"/>
    <w:rsid w:val="00CC32E8"/>
    <w:rsid w:val="00CC34AF"/>
    <w:rsid w:val="00CC358F"/>
    <w:rsid w:val="00CC4199"/>
    <w:rsid w:val="00CC457D"/>
    <w:rsid w:val="00CC474F"/>
    <w:rsid w:val="00CC4DB2"/>
    <w:rsid w:val="00CC544F"/>
    <w:rsid w:val="00CC5731"/>
    <w:rsid w:val="00CC6030"/>
    <w:rsid w:val="00CC6361"/>
    <w:rsid w:val="00CC657D"/>
    <w:rsid w:val="00CC70DC"/>
    <w:rsid w:val="00CC7326"/>
    <w:rsid w:val="00CC7348"/>
    <w:rsid w:val="00CC750D"/>
    <w:rsid w:val="00CC7AF3"/>
    <w:rsid w:val="00CD14C8"/>
    <w:rsid w:val="00CD1C88"/>
    <w:rsid w:val="00CD2474"/>
    <w:rsid w:val="00CD33FC"/>
    <w:rsid w:val="00CD372B"/>
    <w:rsid w:val="00CD4AB9"/>
    <w:rsid w:val="00CD4FB7"/>
    <w:rsid w:val="00CD51C8"/>
    <w:rsid w:val="00CD52B7"/>
    <w:rsid w:val="00CD56FC"/>
    <w:rsid w:val="00CD5CCC"/>
    <w:rsid w:val="00CD6103"/>
    <w:rsid w:val="00CD670A"/>
    <w:rsid w:val="00CD6920"/>
    <w:rsid w:val="00CD6CB5"/>
    <w:rsid w:val="00CD7296"/>
    <w:rsid w:val="00CD7342"/>
    <w:rsid w:val="00CD7F39"/>
    <w:rsid w:val="00CE0234"/>
    <w:rsid w:val="00CE0752"/>
    <w:rsid w:val="00CE0F4C"/>
    <w:rsid w:val="00CE28F6"/>
    <w:rsid w:val="00CE2C8D"/>
    <w:rsid w:val="00CE3CC4"/>
    <w:rsid w:val="00CE4A63"/>
    <w:rsid w:val="00CE4A74"/>
    <w:rsid w:val="00CE57C0"/>
    <w:rsid w:val="00CE599B"/>
    <w:rsid w:val="00CE5AE5"/>
    <w:rsid w:val="00CE5BB5"/>
    <w:rsid w:val="00CE5E3E"/>
    <w:rsid w:val="00CE6885"/>
    <w:rsid w:val="00CE70FC"/>
    <w:rsid w:val="00CE760A"/>
    <w:rsid w:val="00CE7706"/>
    <w:rsid w:val="00CE7805"/>
    <w:rsid w:val="00CF05BA"/>
    <w:rsid w:val="00CF0872"/>
    <w:rsid w:val="00CF0C7C"/>
    <w:rsid w:val="00CF3530"/>
    <w:rsid w:val="00CF4559"/>
    <w:rsid w:val="00CF5C55"/>
    <w:rsid w:val="00CF6334"/>
    <w:rsid w:val="00CF6E02"/>
    <w:rsid w:val="00CF702B"/>
    <w:rsid w:val="00CF747B"/>
    <w:rsid w:val="00CF781C"/>
    <w:rsid w:val="00CF79BC"/>
    <w:rsid w:val="00CF7C21"/>
    <w:rsid w:val="00D01243"/>
    <w:rsid w:val="00D01370"/>
    <w:rsid w:val="00D013C8"/>
    <w:rsid w:val="00D01C3D"/>
    <w:rsid w:val="00D029EA"/>
    <w:rsid w:val="00D03722"/>
    <w:rsid w:val="00D03AFF"/>
    <w:rsid w:val="00D04063"/>
    <w:rsid w:val="00D0427D"/>
    <w:rsid w:val="00D04927"/>
    <w:rsid w:val="00D05D2C"/>
    <w:rsid w:val="00D07BAB"/>
    <w:rsid w:val="00D07C02"/>
    <w:rsid w:val="00D07E19"/>
    <w:rsid w:val="00D11715"/>
    <w:rsid w:val="00D11EAC"/>
    <w:rsid w:val="00D12B37"/>
    <w:rsid w:val="00D1308B"/>
    <w:rsid w:val="00D134A0"/>
    <w:rsid w:val="00D14CA4"/>
    <w:rsid w:val="00D14D11"/>
    <w:rsid w:val="00D14F75"/>
    <w:rsid w:val="00D15053"/>
    <w:rsid w:val="00D161BB"/>
    <w:rsid w:val="00D1670F"/>
    <w:rsid w:val="00D16C69"/>
    <w:rsid w:val="00D170C2"/>
    <w:rsid w:val="00D174B0"/>
    <w:rsid w:val="00D17AA9"/>
    <w:rsid w:val="00D17E76"/>
    <w:rsid w:val="00D21A68"/>
    <w:rsid w:val="00D21D49"/>
    <w:rsid w:val="00D223FA"/>
    <w:rsid w:val="00D22480"/>
    <w:rsid w:val="00D2281E"/>
    <w:rsid w:val="00D2307D"/>
    <w:rsid w:val="00D2308A"/>
    <w:rsid w:val="00D23ACD"/>
    <w:rsid w:val="00D23CE3"/>
    <w:rsid w:val="00D24070"/>
    <w:rsid w:val="00D24601"/>
    <w:rsid w:val="00D25C51"/>
    <w:rsid w:val="00D27CF8"/>
    <w:rsid w:val="00D30094"/>
    <w:rsid w:val="00D303E0"/>
    <w:rsid w:val="00D31172"/>
    <w:rsid w:val="00D31349"/>
    <w:rsid w:val="00D32305"/>
    <w:rsid w:val="00D33109"/>
    <w:rsid w:val="00D337A3"/>
    <w:rsid w:val="00D34E17"/>
    <w:rsid w:val="00D34F06"/>
    <w:rsid w:val="00D350EE"/>
    <w:rsid w:val="00D35ECB"/>
    <w:rsid w:val="00D363AE"/>
    <w:rsid w:val="00D3672F"/>
    <w:rsid w:val="00D3683B"/>
    <w:rsid w:val="00D36B83"/>
    <w:rsid w:val="00D404D4"/>
    <w:rsid w:val="00D42930"/>
    <w:rsid w:val="00D43896"/>
    <w:rsid w:val="00D43D15"/>
    <w:rsid w:val="00D43EF1"/>
    <w:rsid w:val="00D453DF"/>
    <w:rsid w:val="00D46BE2"/>
    <w:rsid w:val="00D47131"/>
    <w:rsid w:val="00D475CA"/>
    <w:rsid w:val="00D47956"/>
    <w:rsid w:val="00D47F83"/>
    <w:rsid w:val="00D50C74"/>
    <w:rsid w:val="00D51563"/>
    <w:rsid w:val="00D51AF1"/>
    <w:rsid w:val="00D51E72"/>
    <w:rsid w:val="00D526A7"/>
    <w:rsid w:val="00D535A4"/>
    <w:rsid w:val="00D537C6"/>
    <w:rsid w:val="00D53893"/>
    <w:rsid w:val="00D540BB"/>
    <w:rsid w:val="00D543F4"/>
    <w:rsid w:val="00D550B0"/>
    <w:rsid w:val="00D551EB"/>
    <w:rsid w:val="00D55855"/>
    <w:rsid w:val="00D55A70"/>
    <w:rsid w:val="00D5647D"/>
    <w:rsid w:val="00D56727"/>
    <w:rsid w:val="00D56B8A"/>
    <w:rsid w:val="00D56E6E"/>
    <w:rsid w:val="00D57393"/>
    <w:rsid w:val="00D57449"/>
    <w:rsid w:val="00D6094B"/>
    <w:rsid w:val="00D60A3C"/>
    <w:rsid w:val="00D61220"/>
    <w:rsid w:val="00D617CD"/>
    <w:rsid w:val="00D628C9"/>
    <w:rsid w:val="00D62B74"/>
    <w:rsid w:val="00D62DFF"/>
    <w:rsid w:val="00D631D7"/>
    <w:rsid w:val="00D63BEB"/>
    <w:rsid w:val="00D63FFE"/>
    <w:rsid w:val="00D64250"/>
    <w:rsid w:val="00D64349"/>
    <w:rsid w:val="00D6451D"/>
    <w:rsid w:val="00D64C03"/>
    <w:rsid w:val="00D65323"/>
    <w:rsid w:val="00D66F66"/>
    <w:rsid w:val="00D673CB"/>
    <w:rsid w:val="00D677AA"/>
    <w:rsid w:val="00D67896"/>
    <w:rsid w:val="00D67A46"/>
    <w:rsid w:val="00D7097A"/>
    <w:rsid w:val="00D70DFF"/>
    <w:rsid w:val="00D713E8"/>
    <w:rsid w:val="00D713F1"/>
    <w:rsid w:val="00D72F12"/>
    <w:rsid w:val="00D72F62"/>
    <w:rsid w:val="00D735C4"/>
    <w:rsid w:val="00D73685"/>
    <w:rsid w:val="00D73F6A"/>
    <w:rsid w:val="00D7405E"/>
    <w:rsid w:val="00D7430F"/>
    <w:rsid w:val="00D745A6"/>
    <w:rsid w:val="00D74BB9"/>
    <w:rsid w:val="00D75484"/>
    <w:rsid w:val="00D759AA"/>
    <w:rsid w:val="00D75A95"/>
    <w:rsid w:val="00D76DD0"/>
    <w:rsid w:val="00D77E6A"/>
    <w:rsid w:val="00D80D4F"/>
    <w:rsid w:val="00D823C7"/>
    <w:rsid w:val="00D82493"/>
    <w:rsid w:val="00D82499"/>
    <w:rsid w:val="00D842A9"/>
    <w:rsid w:val="00D850C8"/>
    <w:rsid w:val="00D8579A"/>
    <w:rsid w:val="00D85B27"/>
    <w:rsid w:val="00D8678F"/>
    <w:rsid w:val="00D86B36"/>
    <w:rsid w:val="00D86CED"/>
    <w:rsid w:val="00D86D08"/>
    <w:rsid w:val="00D86E87"/>
    <w:rsid w:val="00D8706F"/>
    <w:rsid w:val="00D87318"/>
    <w:rsid w:val="00D877EE"/>
    <w:rsid w:val="00D87B9C"/>
    <w:rsid w:val="00D87EA1"/>
    <w:rsid w:val="00D9034C"/>
    <w:rsid w:val="00D915F9"/>
    <w:rsid w:val="00D920FC"/>
    <w:rsid w:val="00D93229"/>
    <w:rsid w:val="00D933B9"/>
    <w:rsid w:val="00D93700"/>
    <w:rsid w:val="00D93C43"/>
    <w:rsid w:val="00D9448E"/>
    <w:rsid w:val="00D94A9B"/>
    <w:rsid w:val="00D95481"/>
    <w:rsid w:val="00D9698F"/>
    <w:rsid w:val="00D9766F"/>
    <w:rsid w:val="00DA07F6"/>
    <w:rsid w:val="00DA2443"/>
    <w:rsid w:val="00DA295B"/>
    <w:rsid w:val="00DA2B5B"/>
    <w:rsid w:val="00DA2E8A"/>
    <w:rsid w:val="00DA4B91"/>
    <w:rsid w:val="00DA7BC2"/>
    <w:rsid w:val="00DA7CD8"/>
    <w:rsid w:val="00DB0731"/>
    <w:rsid w:val="00DB18A0"/>
    <w:rsid w:val="00DB1DEF"/>
    <w:rsid w:val="00DB2551"/>
    <w:rsid w:val="00DB3396"/>
    <w:rsid w:val="00DB42DF"/>
    <w:rsid w:val="00DB4875"/>
    <w:rsid w:val="00DB4D19"/>
    <w:rsid w:val="00DB643B"/>
    <w:rsid w:val="00DB66B6"/>
    <w:rsid w:val="00DB6A6C"/>
    <w:rsid w:val="00DB6E91"/>
    <w:rsid w:val="00DB7B1E"/>
    <w:rsid w:val="00DC0AC4"/>
    <w:rsid w:val="00DC1460"/>
    <w:rsid w:val="00DC16DE"/>
    <w:rsid w:val="00DC1822"/>
    <w:rsid w:val="00DC1839"/>
    <w:rsid w:val="00DC20CE"/>
    <w:rsid w:val="00DC28B5"/>
    <w:rsid w:val="00DC2FB8"/>
    <w:rsid w:val="00DC351E"/>
    <w:rsid w:val="00DC3863"/>
    <w:rsid w:val="00DC3B35"/>
    <w:rsid w:val="00DC3F44"/>
    <w:rsid w:val="00DC47E0"/>
    <w:rsid w:val="00DC4B1B"/>
    <w:rsid w:val="00DC4C74"/>
    <w:rsid w:val="00DC5270"/>
    <w:rsid w:val="00DC564B"/>
    <w:rsid w:val="00DC5FCE"/>
    <w:rsid w:val="00DC626A"/>
    <w:rsid w:val="00DC701F"/>
    <w:rsid w:val="00DC74D1"/>
    <w:rsid w:val="00DC7513"/>
    <w:rsid w:val="00DC7C78"/>
    <w:rsid w:val="00DC7FE7"/>
    <w:rsid w:val="00DD02C3"/>
    <w:rsid w:val="00DD09E6"/>
    <w:rsid w:val="00DD1243"/>
    <w:rsid w:val="00DD138A"/>
    <w:rsid w:val="00DD17A5"/>
    <w:rsid w:val="00DD23F1"/>
    <w:rsid w:val="00DD264B"/>
    <w:rsid w:val="00DD27CA"/>
    <w:rsid w:val="00DD287C"/>
    <w:rsid w:val="00DD2B36"/>
    <w:rsid w:val="00DD2E47"/>
    <w:rsid w:val="00DD2FA5"/>
    <w:rsid w:val="00DD3395"/>
    <w:rsid w:val="00DD3CFE"/>
    <w:rsid w:val="00DD50ED"/>
    <w:rsid w:val="00DD55F8"/>
    <w:rsid w:val="00DD575C"/>
    <w:rsid w:val="00DD69A5"/>
    <w:rsid w:val="00DD7699"/>
    <w:rsid w:val="00DD7F4A"/>
    <w:rsid w:val="00DE03D8"/>
    <w:rsid w:val="00DE04F8"/>
    <w:rsid w:val="00DE1F01"/>
    <w:rsid w:val="00DE24C0"/>
    <w:rsid w:val="00DE24D3"/>
    <w:rsid w:val="00DE28BA"/>
    <w:rsid w:val="00DE2A50"/>
    <w:rsid w:val="00DE2B45"/>
    <w:rsid w:val="00DE2C63"/>
    <w:rsid w:val="00DE33DD"/>
    <w:rsid w:val="00DE41A8"/>
    <w:rsid w:val="00DE6BFC"/>
    <w:rsid w:val="00DE714D"/>
    <w:rsid w:val="00DE7BBC"/>
    <w:rsid w:val="00DE7BF2"/>
    <w:rsid w:val="00DE7CAF"/>
    <w:rsid w:val="00DF0276"/>
    <w:rsid w:val="00DF068E"/>
    <w:rsid w:val="00DF07B5"/>
    <w:rsid w:val="00DF0816"/>
    <w:rsid w:val="00DF0C32"/>
    <w:rsid w:val="00DF0E70"/>
    <w:rsid w:val="00DF2701"/>
    <w:rsid w:val="00DF270C"/>
    <w:rsid w:val="00DF275F"/>
    <w:rsid w:val="00DF2886"/>
    <w:rsid w:val="00DF2AA7"/>
    <w:rsid w:val="00DF2C7B"/>
    <w:rsid w:val="00DF347F"/>
    <w:rsid w:val="00DF3721"/>
    <w:rsid w:val="00DF3B51"/>
    <w:rsid w:val="00DF3BEA"/>
    <w:rsid w:val="00DF473F"/>
    <w:rsid w:val="00DF4917"/>
    <w:rsid w:val="00DF4E11"/>
    <w:rsid w:val="00DF5535"/>
    <w:rsid w:val="00DF5AA4"/>
    <w:rsid w:val="00DF5C96"/>
    <w:rsid w:val="00DF5FB6"/>
    <w:rsid w:val="00DF63D4"/>
    <w:rsid w:val="00DF6596"/>
    <w:rsid w:val="00DF6706"/>
    <w:rsid w:val="00DF7FDC"/>
    <w:rsid w:val="00E008C4"/>
    <w:rsid w:val="00E00EDD"/>
    <w:rsid w:val="00E02C8F"/>
    <w:rsid w:val="00E03190"/>
    <w:rsid w:val="00E049DF"/>
    <w:rsid w:val="00E05022"/>
    <w:rsid w:val="00E058AC"/>
    <w:rsid w:val="00E05B98"/>
    <w:rsid w:val="00E05EED"/>
    <w:rsid w:val="00E062B7"/>
    <w:rsid w:val="00E0655F"/>
    <w:rsid w:val="00E067EC"/>
    <w:rsid w:val="00E06BE8"/>
    <w:rsid w:val="00E06C08"/>
    <w:rsid w:val="00E07016"/>
    <w:rsid w:val="00E070BB"/>
    <w:rsid w:val="00E11E5A"/>
    <w:rsid w:val="00E132C4"/>
    <w:rsid w:val="00E136F6"/>
    <w:rsid w:val="00E13B64"/>
    <w:rsid w:val="00E14642"/>
    <w:rsid w:val="00E1478A"/>
    <w:rsid w:val="00E14BF8"/>
    <w:rsid w:val="00E15FEA"/>
    <w:rsid w:val="00E16432"/>
    <w:rsid w:val="00E164B7"/>
    <w:rsid w:val="00E1690C"/>
    <w:rsid w:val="00E17261"/>
    <w:rsid w:val="00E178AF"/>
    <w:rsid w:val="00E17C40"/>
    <w:rsid w:val="00E17E3A"/>
    <w:rsid w:val="00E17F49"/>
    <w:rsid w:val="00E20090"/>
    <w:rsid w:val="00E20480"/>
    <w:rsid w:val="00E21039"/>
    <w:rsid w:val="00E21130"/>
    <w:rsid w:val="00E212EA"/>
    <w:rsid w:val="00E2177B"/>
    <w:rsid w:val="00E21CED"/>
    <w:rsid w:val="00E221D1"/>
    <w:rsid w:val="00E22C85"/>
    <w:rsid w:val="00E22D07"/>
    <w:rsid w:val="00E22EF9"/>
    <w:rsid w:val="00E231C3"/>
    <w:rsid w:val="00E2341B"/>
    <w:rsid w:val="00E2422F"/>
    <w:rsid w:val="00E24E96"/>
    <w:rsid w:val="00E25E69"/>
    <w:rsid w:val="00E25FF3"/>
    <w:rsid w:val="00E276E2"/>
    <w:rsid w:val="00E27D27"/>
    <w:rsid w:val="00E3050B"/>
    <w:rsid w:val="00E30947"/>
    <w:rsid w:val="00E30FBD"/>
    <w:rsid w:val="00E31767"/>
    <w:rsid w:val="00E318F4"/>
    <w:rsid w:val="00E31A6A"/>
    <w:rsid w:val="00E32534"/>
    <w:rsid w:val="00E327BF"/>
    <w:rsid w:val="00E32921"/>
    <w:rsid w:val="00E336EE"/>
    <w:rsid w:val="00E33BFE"/>
    <w:rsid w:val="00E34110"/>
    <w:rsid w:val="00E3443C"/>
    <w:rsid w:val="00E34E1C"/>
    <w:rsid w:val="00E358E7"/>
    <w:rsid w:val="00E35A25"/>
    <w:rsid w:val="00E36232"/>
    <w:rsid w:val="00E367A0"/>
    <w:rsid w:val="00E36893"/>
    <w:rsid w:val="00E37760"/>
    <w:rsid w:val="00E37C26"/>
    <w:rsid w:val="00E400CF"/>
    <w:rsid w:val="00E403D4"/>
    <w:rsid w:val="00E40595"/>
    <w:rsid w:val="00E4062C"/>
    <w:rsid w:val="00E41018"/>
    <w:rsid w:val="00E41DA4"/>
    <w:rsid w:val="00E422F7"/>
    <w:rsid w:val="00E42581"/>
    <w:rsid w:val="00E428C1"/>
    <w:rsid w:val="00E449F6"/>
    <w:rsid w:val="00E44C2C"/>
    <w:rsid w:val="00E44D1B"/>
    <w:rsid w:val="00E457A7"/>
    <w:rsid w:val="00E45A72"/>
    <w:rsid w:val="00E47352"/>
    <w:rsid w:val="00E47527"/>
    <w:rsid w:val="00E479EA"/>
    <w:rsid w:val="00E5120E"/>
    <w:rsid w:val="00E51EC6"/>
    <w:rsid w:val="00E52FF9"/>
    <w:rsid w:val="00E5356D"/>
    <w:rsid w:val="00E537AA"/>
    <w:rsid w:val="00E53927"/>
    <w:rsid w:val="00E53A0D"/>
    <w:rsid w:val="00E54DE7"/>
    <w:rsid w:val="00E55405"/>
    <w:rsid w:val="00E55CCB"/>
    <w:rsid w:val="00E55CDE"/>
    <w:rsid w:val="00E56A7C"/>
    <w:rsid w:val="00E56E3E"/>
    <w:rsid w:val="00E56EE2"/>
    <w:rsid w:val="00E579B2"/>
    <w:rsid w:val="00E57CC9"/>
    <w:rsid w:val="00E60B35"/>
    <w:rsid w:val="00E611ED"/>
    <w:rsid w:val="00E615E1"/>
    <w:rsid w:val="00E61CAD"/>
    <w:rsid w:val="00E62A2A"/>
    <w:rsid w:val="00E643B0"/>
    <w:rsid w:val="00E64D44"/>
    <w:rsid w:val="00E654D4"/>
    <w:rsid w:val="00E665D0"/>
    <w:rsid w:val="00E67474"/>
    <w:rsid w:val="00E70992"/>
    <w:rsid w:val="00E70AF4"/>
    <w:rsid w:val="00E70C9B"/>
    <w:rsid w:val="00E71993"/>
    <w:rsid w:val="00E719E5"/>
    <w:rsid w:val="00E71A9D"/>
    <w:rsid w:val="00E736A0"/>
    <w:rsid w:val="00E736AA"/>
    <w:rsid w:val="00E73D3E"/>
    <w:rsid w:val="00E748B3"/>
    <w:rsid w:val="00E750BB"/>
    <w:rsid w:val="00E7571B"/>
    <w:rsid w:val="00E75D87"/>
    <w:rsid w:val="00E760C7"/>
    <w:rsid w:val="00E7632C"/>
    <w:rsid w:val="00E7663B"/>
    <w:rsid w:val="00E7770C"/>
    <w:rsid w:val="00E77B95"/>
    <w:rsid w:val="00E8041A"/>
    <w:rsid w:val="00E8081C"/>
    <w:rsid w:val="00E8081E"/>
    <w:rsid w:val="00E80CC4"/>
    <w:rsid w:val="00E81C4A"/>
    <w:rsid w:val="00E8284B"/>
    <w:rsid w:val="00E83563"/>
    <w:rsid w:val="00E83682"/>
    <w:rsid w:val="00E836C5"/>
    <w:rsid w:val="00E839D3"/>
    <w:rsid w:val="00E83E87"/>
    <w:rsid w:val="00E848D8"/>
    <w:rsid w:val="00E8554B"/>
    <w:rsid w:val="00E86329"/>
    <w:rsid w:val="00E866CA"/>
    <w:rsid w:val="00E876F2"/>
    <w:rsid w:val="00E87752"/>
    <w:rsid w:val="00E87D26"/>
    <w:rsid w:val="00E90524"/>
    <w:rsid w:val="00E91869"/>
    <w:rsid w:val="00E92167"/>
    <w:rsid w:val="00E94CAB"/>
    <w:rsid w:val="00E95C8C"/>
    <w:rsid w:val="00E96308"/>
    <w:rsid w:val="00EA03D8"/>
    <w:rsid w:val="00EA08BB"/>
    <w:rsid w:val="00EA0FD2"/>
    <w:rsid w:val="00EA0FE4"/>
    <w:rsid w:val="00EA236B"/>
    <w:rsid w:val="00EA24CB"/>
    <w:rsid w:val="00EA2A7C"/>
    <w:rsid w:val="00EA2EAD"/>
    <w:rsid w:val="00EA33CF"/>
    <w:rsid w:val="00EA3D33"/>
    <w:rsid w:val="00EA55FE"/>
    <w:rsid w:val="00EA5655"/>
    <w:rsid w:val="00EA5DBF"/>
    <w:rsid w:val="00EA5DC2"/>
    <w:rsid w:val="00EA6470"/>
    <w:rsid w:val="00EA7167"/>
    <w:rsid w:val="00EA72C4"/>
    <w:rsid w:val="00EA7369"/>
    <w:rsid w:val="00EA7F07"/>
    <w:rsid w:val="00EB0A14"/>
    <w:rsid w:val="00EB19C5"/>
    <w:rsid w:val="00EB2759"/>
    <w:rsid w:val="00EB3BDA"/>
    <w:rsid w:val="00EB45E9"/>
    <w:rsid w:val="00EB4DD5"/>
    <w:rsid w:val="00EB5AEC"/>
    <w:rsid w:val="00EB626B"/>
    <w:rsid w:val="00EB6410"/>
    <w:rsid w:val="00EB67A8"/>
    <w:rsid w:val="00EB762C"/>
    <w:rsid w:val="00EB7C46"/>
    <w:rsid w:val="00EB7D81"/>
    <w:rsid w:val="00EB7DED"/>
    <w:rsid w:val="00EB7EB1"/>
    <w:rsid w:val="00EC0177"/>
    <w:rsid w:val="00EC1203"/>
    <w:rsid w:val="00EC1D20"/>
    <w:rsid w:val="00EC1D8B"/>
    <w:rsid w:val="00EC2042"/>
    <w:rsid w:val="00EC2666"/>
    <w:rsid w:val="00EC379F"/>
    <w:rsid w:val="00EC3F74"/>
    <w:rsid w:val="00EC48F1"/>
    <w:rsid w:val="00EC4AB0"/>
    <w:rsid w:val="00EC5BD7"/>
    <w:rsid w:val="00EC6779"/>
    <w:rsid w:val="00ED0438"/>
    <w:rsid w:val="00ED120C"/>
    <w:rsid w:val="00ED2C3E"/>
    <w:rsid w:val="00ED35EB"/>
    <w:rsid w:val="00ED36A0"/>
    <w:rsid w:val="00ED3916"/>
    <w:rsid w:val="00ED628B"/>
    <w:rsid w:val="00ED64FF"/>
    <w:rsid w:val="00ED6FF8"/>
    <w:rsid w:val="00ED77F4"/>
    <w:rsid w:val="00ED7C98"/>
    <w:rsid w:val="00ED7F89"/>
    <w:rsid w:val="00EE08A7"/>
    <w:rsid w:val="00EE1C6A"/>
    <w:rsid w:val="00EE23DD"/>
    <w:rsid w:val="00EE2A6D"/>
    <w:rsid w:val="00EE322C"/>
    <w:rsid w:val="00EE359F"/>
    <w:rsid w:val="00EE39A0"/>
    <w:rsid w:val="00EE4256"/>
    <w:rsid w:val="00EE4538"/>
    <w:rsid w:val="00EE50A0"/>
    <w:rsid w:val="00EE5D16"/>
    <w:rsid w:val="00EE6358"/>
    <w:rsid w:val="00EE6A54"/>
    <w:rsid w:val="00EE6F19"/>
    <w:rsid w:val="00EF0357"/>
    <w:rsid w:val="00EF079D"/>
    <w:rsid w:val="00EF0C46"/>
    <w:rsid w:val="00EF0E56"/>
    <w:rsid w:val="00EF0E70"/>
    <w:rsid w:val="00EF13DE"/>
    <w:rsid w:val="00EF1868"/>
    <w:rsid w:val="00EF2637"/>
    <w:rsid w:val="00EF29E3"/>
    <w:rsid w:val="00EF2D7C"/>
    <w:rsid w:val="00EF2EBF"/>
    <w:rsid w:val="00EF3D58"/>
    <w:rsid w:val="00EF422C"/>
    <w:rsid w:val="00EF433B"/>
    <w:rsid w:val="00EF4654"/>
    <w:rsid w:val="00EF4FF1"/>
    <w:rsid w:val="00EF6402"/>
    <w:rsid w:val="00EF6991"/>
    <w:rsid w:val="00EF6CA9"/>
    <w:rsid w:val="00EF726F"/>
    <w:rsid w:val="00F00BE5"/>
    <w:rsid w:val="00F00FF7"/>
    <w:rsid w:val="00F01480"/>
    <w:rsid w:val="00F014F4"/>
    <w:rsid w:val="00F01D58"/>
    <w:rsid w:val="00F02D46"/>
    <w:rsid w:val="00F02F23"/>
    <w:rsid w:val="00F0405E"/>
    <w:rsid w:val="00F04998"/>
    <w:rsid w:val="00F04F67"/>
    <w:rsid w:val="00F04FA8"/>
    <w:rsid w:val="00F05315"/>
    <w:rsid w:val="00F0597E"/>
    <w:rsid w:val="00F0619F"/>
    <w:rsid w:val="00F068ED"/>
    <w:rsid w:val="00F079FC"/>
    <w:rsid w:val="00F115E9"/>
    <w:rsid w:val="00F12387"/>
    <w:rsid w:val="00F12D67"/>
    <w:rsid w:val="00F12F31"/>
    <w:rsid w:val="00F13181"/>
    <w:rsid w:val="00F13796"/>
    <w:rsid w:val="00F141D6"/>
    <w:rsid w:val="00F14679"/>
    <w:rsid w:val="00F14F8C"/>
    <w:rsid w:val="00F1570E"/>
    <w:rsid w:val="00F16D88"/>
    <w:rsid w:val="00F17A1B"/>
    <w:rsid w:val="00F17B17"/>
    <w:rsid w:val="00F2060A"/>
    <w:rsid w:val="00F2063F"/>
    <w:rsid w:val="00F2135E"/>
    <w:rsid w:val="00F2173D"/>
    <w:rsid w:val="00F21ACD"/>
    <w:rsid w:val="00F21B6E"/>
    <w:rsid w:val="00F2258A"/>
    <w:rsid w:val="00F226BA"/>
    <w:rsid w:val="00F227B5"/>
    <w:rsid w:val="00F23119"/>
    <w:rsid w:val="00F23302"/>
    <w:rsid w:val="00F24473"/>
    <w:rsid w:val="00F24527"/>
    <w:rsid w:val="00F24833"/>
    <w:rsid w:val="00F251E4"/>
    <w:rsid w:val="00F2528E"/>
    <w:rsid w:val="00F25892"/>
    <w:rsid w:val="00F25ED1"/>
    <w:rsid w:val="00F2623A"/>
    <w:rsid w:val="00F26CF4"/>
    <w:rsid w:val="00F302AD"/>
    <w:rsid w:val="00F31186"/>
    <w:rsid w:val="00F315B5"/>
    <w:rsid w:val="00F322E3"/>
    <w:rsid w:val="00F329B8"/>
    <w:rsid w:val="00F32C9A"/>
    <w:rsid w:val="00F333E8"/>
    <w:rsid w:val="00F33668"/>
    <w:rsid w:val="00F339EB"/>
    <w:rsid w:val="00F3457B"/>
    <w:rsid w:val="00F34649"/>
    <w:rsid w:val="00F348A1"/>
    <w:rsid w:val="00F34969"/>
    <w:rsid w:val="00F34C27"/>
    <w:rsid w:val="00F35C7D"/>
    <w:rsid w:val="00F36541"/>
    <w:rsid w:val="00F36A29"/>
    <w:rsid w:val="00F36E17"/>
    <w:rsid w:val="00F37BC8"/>
    <w:rsid w:val="00F40034"/>
    <w:rsid w:val="00F41A70"/>
    <w:rsid w:val="00F41B4A"/>
    <w:rsid w:val="00F42660"/>
    <w:rsid w:val="00F43E2F"/>
    <w:rsid w:val="00F43F0B"/>
    <w:rsid w:val="00F43F76"/>
    <w:rsid w:val="00F44A8D"/>
    <w:rsid w:val="00F44EC1"/>
    <w:rsid w:val="00F45A04"/>
    <w:rsid w:val="00F45A38"/>
    <w:rsid w:val="00F45AAB"/>
    <w:rsid w:val="00F45DDC"/>
    <w:rsid w:val="00F462AA"/>
    <w:rsid w:val="00F4631E"/>
    <w:rsid w:val="00F46443"/>
    <w:rsid w:val="00F47732"/>
    <w:rsid w:val="00F47935"/>
    <w:rsid w:val="00F47F18"/>
    <w:rsid w:val="00F501DE"/>
    <w:rsid w:val="00F502E5"/>
    <w:rsid w:val="00F51832"/>
    <w:rsid w:val="00F5195F"/>
    <w:rsid w:val="00F52BD8"/>
    <w:rsid w:val="00F52D3F"/>
    <w:rsid w:val="00F53478"/>
    <w:rsid w:val="00F535FE"/>
    <w:rsid w:val="00F54D59"/>
    <w:rsid w:val="00F553F7"/>
    <w:rsid w:val="00F55E51"/>
    <w:rsid w:val="00F564A6"/>
    <w:rsid w:val="00F564F5"/>
    <w:rsid w:val="00F61A7D"/>
    <w:rsid w:val="00F61C75"/>
    <w:rsid w:val="00F63C9F"/>
    <w:rsid w:val="00F6457B"/>
    <w:rsid w:val="00F64652"/>
    <w:rsid w:val="00F65F1D"/>
    <w:rsid w:val="00F65FFC"/>
    <w:rsid w:val="00F6696D"/>
    <w:rsid w:val="00F66E8E"/>
    <w:rsid w:val="00F67175"/>
    <w:rsid w:val="00F70750"/>
    <w:rsid w:val="00F707A6"/>
    <w:rsid w:val="00F70B3D"/>
    <w:rsid w:val="00F71577"/>
    <w:rsid w:val="00F71DB2"/>
    <w:rsid w:val="00F72CF9"/>
    <w:rsid w:val="00F732BF"/>
    <w:rsid w:val="00F736A6"/>
    <w:rsid w:val="00F73D4F"/>
    <w:rsid w:val="00F73E9A"/>
    <w:rsid w:val="00F74313"/>
    <w:rsid w:val="00F7551E"/>
    <w:rsid w:val="00F75AF4"/>
    <w:rsid w:val="00F764E8"/>
    <w:rsid w:val="00F77753"/>
    <w:rsid w:val="00F7781C"/>
    <w:rsid w:val="00F80785"/>
    <w:rsid w:val="00F80AFB"/>
    <w:rsid w:val="00F80C68"/>
    <w:rsid w:val="00F81A29"/>
    <w:rsid w:val="00F81A7C"/>
    <w:rsid w:val="00F81E9F"/>
    <w:rsid w:val="00F82213"/>
    <w:rsid w:val="00F8225E"/>
    <w:rsid w:val="00F834DA"/>
    <w:rsid w:val="00F84C4D"/>
    <w:rsid w:val="00F84D72"/>
    <w:rsid w:val="00F850F5"/>
    <w:rsid w:val="00F85153"/>
    <w:rsid w:val="00F85531"/>
    <w:rsid w:val="00F856A4"/>
    <w:rsid w:val="00F8585D"/>
    <w:rsid w:val="00F8623B"/>
    <w:rsid w:val="00F86DEC"/>
    <w:rsid w:val="00F86F24"/>
    <w:rsid w:val="00F87297"/>
    <w:rsid w:val="00F87616"/>
    <w:rsid w:val="00F87EEC"/>
    <w:rsid w:val="00F90B3C"/>
    <w:rsid w:val="00F9107F"/>
    <w:rsid w:val="00F91585"/>
    <w:rsid w:val="00F91918"/>
    <w:rsid w:val="00F91DE1"/>
    <w:rsid w:val="00F92362"/>
    <w:rsid w:val="00F92C54"/>
    <w:rsid w:val="00F92E52"/>
    <w:rsid w:val="00F93431"/>
    <w:rsid w:val="00F93744"/>
    <w:rsid w:val="00F9585D"/>
    <w:rsid w:val="00F95890"/>
    <w:rsid w:val="00F96438"/>
    <w:rsid w:val="00F9667F"/>
    <w:rsid w:val="00F97461"/>
    <w:rsid w:val="00F97BE7"/>
    <w:rsid w:val="00FA040B"/>
    <w:rsid w:val="00FA0A72"/>
    <w:rsid w:val="00FA2E9E"/>
    <w:rsid w:val="00FA3B9C"/>
    <w:rsid w:val="00FA3D4A"/>
    <w:rsid w:val="00FA4C29"/>
    <w:rsid w:val="00FA4CD1"/>
    <w:rsid w:val="00FA52FC"/>
    <w:rsid w:val="00FA5C71"/>
    <w:rsid w:val="00FA624C"/>
    <w:rsid w:val="00FA7744"/>
    <w:rsid w:val="00FA7D0E"/>
    <w:rsid w:val="00FA7E06"/>
    <w:rsid w:val="00FA7F98"/>
    <w:rsid w:val="00FB0699"/>
    <w:rsid w:val="00FB0B8C"/>
    <w:rsid w:val="00FB0CE7"/>
    <w:rsid w:val="00FB0E38"/>
    <w:rsid w:val="00FB24F7"/>
    <w:rsid w:val="00FB2AE3"/>
    <w:rsid w:val="00FB2DAF"/>
    <w:rsid w:val="00FB307A"/>
    <w:rsid w:val="00FB38CB"/>
    <w:rsid w:val="00FB456C"/>
    <w:rsid w:val="00FB4A26"/>
    <w:rsid w:val="00FB534A"/>
    <w:rsid w:val="00FB5FA7"/>
    <w:rsid w:val="00FB7291"/>
    <w:rsid w:val="00FB7B82"/>
    <w:rsid w:val="00FC2221"/>
    <w:rsid w:val="00FC2917"/>
    <w:rsid w:val="00FC3C91"/>
    <w:rsid w:val="00FC3D15"/>
    <w:rsid w:val="00FC4B3E"/>
    <w:rsid w:val="00FC4E9C"/>
    <w:rsid w:val="00FC531E"/>
    <w:rsid w:val="00FC614A"/>
    <w:rsid w:val="00FC70DC"/>
    <w:rsid w:val="00FC71E7"/>
    <w:rsid w:val="00FC733D"/>
    <w:rsid w:val="00FC7C00"/>
    <w:rsid w:val="00FD0286"/>
    <w:rsid w:val="00FD0411"/>
    <w:rsid w:val="00FD26AB"/>
    <w:rsid w:val="00FD2B9B"/>
    <w:rsid w:val="00FD2FFE"/>
    <w:rsid w:val="00FD5B5C"/>
    <w:rsid w:val="00FD5C03"/>
    <w:rsid w:val="00FD6A89"/>
    <w:rsid w:val="00FD71F2"/>
    <w:rsid w:val="00FD7365"/>
    <w:rsid w:val="00FD7DAA"/>
    <w:rsid w:val="00FE014D"/>
    <w:rsid w:val="00FE0296"/>
    <w:rsid w:val="00FE0B5F"/>
    <w:rsid w:val="00FE1D37"/>
    <w:rsid w:val="00FE3191"/>
    <w:rsid w:val="00FE3BBC"/>
    <w:rsid w:val="00FE3E8C"/>
    <w:rsid w:val="00FE3F82"/>
    <w:rsid w:val="00FE458F"/>
    <w:rsid w:val="00FE4900"/>
    <w:rsid w:val="00FE4AB2"/>
    <w:rsid w:val="00FE539C"/>
    <w:rsid w:val="00FE5C28"/>
    <w:rsid w:val="00FE5C45"/>
    <w:rsid w:val="00FE6453"/>
    <w:rsid w:val="00FE67B0"/>
    <w:rsid w:val="00FE7264"/>
    <w:rsid w:val="00FE741F"/>
    <w:rsid w:val="00FE7EBA"/>
    <w:rsid w:val="00FF07A6"/>
    <w:rsid w:val="00FF0ED8"/>
    <w:rsid w:val="00FF181F"/>
    <w:rsid w:val="00FF21D0"/>
    <w:rsid w:val="00FF2577"/>
    <w:rsid w:val="00FF2709"/>
    <w:rsid w:val="00FF2BB9"/>
    <w:rsid w:val="00FF30CA"/>
    <w:rsid w:val="00FF40B3"/>
    <w:rsid w:val="00FF5064"/>
    <w:rsid w:val="00FF5FCA"/>
    <w:rsid w:val="00FF6129"/>
    <w:rsid w:val="00FF61DE"/>
    <w:rsid w:val="00FF6374"/>
    <w:rsid w:val="00FF7857"/>
    <w:rsid w:val="00FF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76C81C34"/>
  <w15:docId w15:val="{841B81A8-1743-4BB7-9B7E-43206B9FA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99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A52C5"/>
    <w:rPr>
      <w:sz w:val="24"/>
      <w:szCs w:val="24"/>
    </w:rPr>
  </w:style>
  <w:style w:type="paragraph" w:styleId="11">
    <w:name w:val="heading 1"/>
    <w:basedOn w:val="a0"/>
    <w:next w:val="a0"/>
    <w:link w:val="12"/>
    <w:qFormat/>
    <w:rsid w:val="00A02741"/>
    <w:pPr>
      <w:keepNext/>
      <w:spacing w:before="240" w:after="12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22">
    <w:name w:val="heading 2"/>
    <w:aliases w:val="H2,H2 Знак,Заголовок 21,2,h2,Б2,RTC,iz2,Раздел Знак"/>
    <w:basedOn w:val="a0"/>
    <w:next w:val="a0"/>
    <w:link w:val="23"/>
    <w:qFormat/>
    <w:rsid w:val="00FC2917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basedOn w:val="a0"/>
    <w:next w:val="a0"/>
    <w:link w:val="31"/>
    <w:uiPriority w:val="9"/>
    <w:qFormat/>
    <w:rsid w:val="0034728D"/>
    <w:pPr>
      <w:keepNext/>
      <w:spacing w:before="240" w:after="60"/>
      <w:outlineLvl w:val="2"/>
    </w:pPr>
    <w:rPr>
      <w:rFonts w:ascii="Cambria" w:eastAsia="Calibri" w:hAnsi="Cambria" w:cs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34728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008" w:hanging="1008"/>
      <w:jc w:val="both"/>
      <w:textAlignment w:val="baseline"/>
      <w:outlineLvl w:val="4"/>
    </w:pPr>
    <w:rPr>
      <w:rFonts w:ascii="Cambria" w:hAnsi="Cambria"/>
      <w:color w:val="243F60"/>
      <w:sz w:val="28"/>
      <w:szCs w:val="20"/>
    </w:rPr>
  </w:style>
  <w:style w:type="paragraph" w:styleId="6">
    <w:name w:val="heading 6"/>
    <w:basedOn w:val="a0"/>
    <w:next w:val="a0"/>
    <w:link w:val="6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152" w:hanging="1152"/>
      <w:jc w:val="both"/>
      <w:textAlignment w:val="baseline"/>
      <w:outlineLvl w:val="5"/>
    </w:pPr>
    <w:rPr>
      <w:rFonts w:ascii="Cambria" w:hAnsi="Cambria"/>
      <w:i/>
      <w:iCs/>
      <w:color w:val="243F60"/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296" w:hanging="1296"/>
      <w:jc w:val="both"/>
      <w:textAlignment w:val="baseline"/>
      <w:outlineLvl w:val="6"/>
    </w:pPr>
    <w:rPr>
      <w:rFonts w:ascii="Cambria" w:hAnsi="Cambria"/>
      <w:i/>
      <w:iCs/>
      <w:color w:val="404040"/>
      <w:sz w:val="28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440" w:hanging="1440"/>
      <w:jc w:val="both"/>
      <w:textAlignment w:val="baseline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AD2011"/>
    <w:pPr>
      <w:keepNext/>
      <w:keepLines/>
      <w:widowControl w:val="0"/>
      <w:adjustRightInd w:val="0"/>
      <w:spacing w:before="200"/>
      <w:ind w:left="1584" w:hanging="1584"/>
      <w:jc w:val="both"/>
      <w:textAlignment w:val="baseline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1"/>
    <w:rsid w:val="00A02741"/>
    <w:rPr>
      <w:b/>
      <w:bCs/>
      <w:sz w:val="28"/>
      <w:szCs w:val="28"/>
    </w:rPr>
  </w:style>
  <w:style w:type="character" w:customStyle="1" w:styleId="23">
    <w:name w:val="Заголовок 2 Знак"/>
    <w:aliases w:val="H2 Знак1,H2 Знак Знак,Заголовок 21 Знак,2 Знак,h2 Знак,Б2 Знак,RTC Знак,iz2 Знак,Раздел Знак Знак"/>
    <w:link w:val="22"/>
    <w:rsid w:val="00FC2917"/>
    <w:rPr>
      <w:rFonts w:ascii="Cambria" w:eastAsia="Times New Roman" w:hAnsi="Cambria" w:cs="Times New Roman"/>
      <w:b/>
      <w:bCs/>
      <w:i/>
      <w:iCs/>
      <w:sz w:val="24"/>
      <w:szCs w:val="24"/>
    </w:rPr>
  </w:style>
  <w:style w:type="character" w:customStyle="1" w:styleId="31">
    <w:name w:val="Заголовок 3 Знак"/>
    <w:link w:val="30"/>
    <w:uiPriority w:val="9"/>
    <w:rsid w:val="0034728D"/>
    <w:rPr>
      <w:rFonts w:ascii="Cambria" w:eastAsia="Calibri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rsid w:val="0034728D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rsid w:val="00AD2011"/>
    <w:rPr>
      <w:rFonts w:ascii="Cambria" w:hAnsi="Cambria"/>
      <w:color w:val="243F60"/>
      <w:sz w:val="28"/>
    </w:rPr>
  </w:style>
  <w:style w:type="character" w:customStyle="1" w:styleId="60">
    <w:name w:val="Заголовок 6 Знак"/>
    <w:link w:val="6"/>
    <w:uiPriority w:val="9"/>
    <w:rsid w:val="00AD2011"/>
    <w:rPr>
      <w:rFonts w:ascii="Cambria" w:hAnsi="Cambria"/>
      <w:i/>
      <w:iCs/>
      <w:color w:val="243F60"/>
      <w:sz w:val="28"/>
    </w:rPr>
  </w:style>
  <w:style w:type="character" w:customStyle="1" w:styleId="70">
    <w:name w:val="Заголовок 7 Знак"/>
    <w:link w:val="7"/>
    <w:uiPriority w:val="9"/>
    <w:semiHidden/>
    <w:rsid w:val="00AD2011"/>
    <w:rPr>
      <w:rFonts w:ascii="Cambria" w:hAnsi="Cambria"/>
      <w:i/>
      <w:iCs/>
      <w:color w:val="404040"/>
      <w:sz w:val="28"/>
    </w:rPr>
  </w:style>
  <w:style w:type="character" w:customStyle="1" w:styleId="80">
    <w:name w:val="Заголовок 8 Знак"/>
    <w:link w:val="8"/>
    <w:uiPriority w:val="9"/>
    <w:semiHidden/>
    <w:rsid w:val="00AD2011"/>
    <w:rPr>
      <w:rFonts w:ascii="Cambria" w:hAnsi="Cambria"/>
      <w:color w:val="404040"/>
    </w:rPr>
  </w:style>
  <w:style w:type="character" w:customStyle="1" w:styleId="90">
    <w:name w:val="Заголовок 9 Знак"/>
    <w:link w:val="9"/>
    <w:uiPriority w:val="9"/>
    <w:semiHidden/>
    <w:rsid w:val="00AD2011"/>
    <w:rPr>
      <w:rFonts w:ascii="Cambria" w:hAnsi="Cambria"/>
      <w:i/>
      <w:iCs/>
      <w:color w:val="404040"/>
    </w:rPr>
  </w:style>
  <w:style w:type="paragraph" w:styleId="a4">
    <w:name w:val="Body Text Indent"/>
    <w:basedOn w:val="a0"/>
    <w:link w:val="a5"/>
    <w:uiPriority w:val="99"/>
    <w:rsid w:val="00E00EDD"/>
    <w:pPr>
      <w:ind w:firstLine="540"/>
      <w:jc w:val="both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D31172"/>
    <w:rPr>
      <w:sz w:val="24"/>
      <w:szCs w:val="24"/>
    </w:rPr>
  </w:style>
  <w:style w:type="paragraph" w:styleId="a6">
    <w:name w:val="Balloon Text"/>
    <w:basedOn w:val="a0"/>
    <w:link w:val="a7"/>
    <w:semiHidden/>
    <w:rsid w:val="00857711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semiHidden/>
    <w:rsid w:val="00D31172"/>
    <w:rPr>
      <w:rFonts w:ascii="Tahoma" w:hAnsi="Tahoma" w:cs="Tahoma"/>
      <w:sz w:val="16"/>
      <w:szCs w:val="16"/>
    </w:rPr>
  </w:style>
  <w:style w:type="paragraph" w:styleId="a8">
    <w:name w:val="List"/>
    <w:basedOn w:val="a0"/>
    <w:rsid w:val="00BB6033"/>
    <w:pPr>
      <w:ind w:left="283" w:hanging="283"/>
    </w:pPr>
    <w:rPr>
      <w:sz w:val="20"/>
      <w:szCs w:val="20"/>
    </w:rPr>
  </w:style>
  <w:style w:type="table" w:styleId="a9">
    <w:name w:val="Table Grid"/>
    <w:basedOn w:val="a2"/>
    <w:uiPriority w:val="59"/>
    <w:rsid w:val="007F5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Верхний колонтитул Знак"/>
    <w:link w:val="aa"/>
    <w:uiPriority w:val="99"/>
    <w:rsid w:val="00D31172"/>
    <w:rPr>
      <w:sz w:val="24"/>
      <w:szCs w:val="24"/>
    </w:rPr>
  </w:style>
  <w:style w:type="paragraph" w:styleId="ac">
    <w:name w:val="footer"/>
    <w:basedOn w:val="a0"/>
    <w:link w:val="ad"/>
    <w:uiPriority w:val="99"/>
    <w:rsid w:val="00ED6FF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446F44"/>
    <w:rPr>
      <w:sz w:val="24"/>
      <w:szCs w:val="24"/>
    </w:rPr>
  </w:style>
  <w:style w:type="character" w:customStyle="1" w:styleId="ae">
    <w:name w:val="Основной текст Знак"/>
    <w:link w:val="af"/>
    <w:uiPriority w:val="99"/>
    <w:rsid w:val="00111667"/>
    <w:rPr>
      <w:sz w:val="28"/>
      <w:szCs w:val="28"/>
      <w:lang w:val="ru-RU"/>
    </w:rPr>
  </w:style>
  <w:style w:type="paragraph" w:styleId="af">
    <w:name w:val="Body Text"/>
    <w:basedOn w:val="a0"/>
    <w:link w:val="ae"/>
    <w:uiPriority w:val="99"/>
    <w:rsid w:val="0034728D"/>
    <w:rPr>
      <w:sz w:val="28"/>
      <w:szCs w:val="28"/>
      <w:lang w:eastAsia="x-none"/>
    </w:rPr>
  </w:style>
  <w:style w:type="paragraph" w:customStyle="1" w:styleId="13">
    <w:name w:val="Знак1"/>
    <w:basedOn w:val="a0"/>
    <w:rsid w:val="00D759A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heading22">
    <w:name w:val="heading 2.Заголовок 2 Знак"/>
    <w:basedOn w:val="a0"/>
    <w:next w:val="a0"/>
    <w:rsid w:val="00605071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/>
      <w:ind w:left="1134" w:hanging="567"/>
      <w:outlineLvl w:val="1"/>
    </w:pPr>
    <w:rPr>
      <w:b/>
      <w:bCs/>
      <w:sz w:val="28"/>
      <w:szCs w:val="28"/>
    </w:rPr>
  </w:style>
  <w:style w:type="paragraph" w:customStyle="1" w:styleId="af0">
    <w:name w:val="Пункт"/>
    <w:basedOn w:val="a0"/>
    <w:rsid w:val="0013542B"/>
    <w:pPr>
      <w:tabs>
        <w:tab w:val="num" w:pos="1134"/>
      </w:tabs>
      <w:spacing w:line="360" w:lineRule="auto"/>
      <w:ind w:left="1134" w:hanging="1134"/>
      <w:jc w:val="both"/>
    </w:pPr>
    <w:rPr>
      <w:rFonts w:eastAsia="Calibri"/>
      <w:sz w:val="28"/>
      <w:szCs w:val="20"/>
    </w:rPr>
  </w:style>
  <w:style w:type="character" w:styleId="af1">
    <w:name w:val="Emphasis"/>
    <w:qFormat/>
    <w:rsid w:val="00732286"/>
    <w:rPr>
      <w:rFonts w:cs="Times New Roman"/>
      <w:i/>
      <w:iCs/>
    </w:rPr>
  </w:style>
  <w:style w:type="paragraph" w:customStyle="1" w:styleId="af2">
    <w:name w:val="Знак Знак Знак"/>
    <w:basedOn w:val="a0"/>
    <w:rsid w:val="007322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List Paragraph"/>
    <w:basedOn w:val="a0"/>
    <w:link w:val="af4"/>
    <w:uiPriority w:val="34"/>
    <w:qFormat/>
    <w:rsid w:val="00A66FD5"/>
    <w:pPr>
      <w:ind w:left="720"/>
      <w:contextualSpacing/>
    </w:pPr>
    <w:rPr>
      <w:lang w:val="x-none" w:eastAsia="x-none"/>
    </w:rPr>
  </w:style>
  <w:style w:type="character" w:customStyle="1" w:styleId="af4">
    <w:name w:val="Абзац списка Знак"/>
    <w:link w:val="af3"/>
    <w:uiPriority w:val="99"/>
    <w:rsid w:val="00FE67B0"/>
    <w:rPr>
      <w:sz w:val="24"/>
      <w:szCs w:val="24"/>
    </w:rPr>
  </w:style>
  <w:style w:type="character" w:styleId="af5">
    <w:name w:val="page number"/>
    <w:basedOn w:val="a1"/>
    <w:rsid w:val="005E42CB"/>
  </w:style>
  <w:style w:type="paragraph" w:styleId="32">
    <w:name w:val="Body Text 3"/>
    <w:basedOn w:val="a0"/>
    <w:link w:val="33"/>
    <w:uiPriority w:val="99"/>
    <w:rsid w:val="00722588"/>
    <w:pPr>
      <w:spacing w:after="120"/>
    </w:pPr>
    <w:rPr>
      <w:sz w:val="16"/>
      <w:szCs w:val="16"/>
      <w:lang w:val="x-none" w:eastAsia="x-none"/>
    </w:rPr>
  </w:style>
  <w:style w:type="character" w:customStyle="1" w:styleId="33">
    <w:name w:val="Основной текст 3 Знак"/>
    <w:link w:val="32"/>
    <w:uiPriority w:val="99"/>
    <w:rsid w:val="00D31172"/>
    <w:rPr>
      <w:sz w:val="16"/>
      <w:szCs w:val="16"/>
    </w:rPr>
  </w:style>
  <w:style w:type="paragraph" w:customStyle="1" w:styleId="14">
    <w:name w:val="Знак Знак Знак1"/>
    <w:basedOn w:val="a0"/>
    <w:rsid w:val="00CD52B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xl63">
    <w:name w:val="xl63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64">
    <w:name w:val="xl64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0"/>
    <w:rsid w:val="007431F6"/>
    <w:pP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0"/>
    <w:rsid w:val="007431F6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0"/>
    <w:rsid w:val="007431F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paragraph" w:customStyle="1" w:styleId="xl68">
    <w:name w:val="xl68"/>
    <w:basedOn w:val="a0"/>
    <w:rsid w:val="007431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0"/>
    <w:rsid w:val="007431F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sz w:val="20"/>
      <w:szCs w:val="20"/>
    </w:rPr>
  </w:style>
  <w:style w:type="character" w:styleId="af6">
    <w:name w:val="Hyperlink"/>
    <w:uiPriority w:val="99"/>
    <w:unhideWhenUsed/>
    <w:rsid w:val="00DF0816"/>
    <w:rPr>
      <w:color w:val="0000FF"/>
      <w:u w:val="single"/>
    </w:rPr>
  </w:style>
  <w:style w:type="character" w:styleId="af7">
    <w:name w:val="FollowedHyperlink"/>
    <w:uiPriority w:val="99"/>
    <w:unhideWhenUsed/>
    <w:rsid w:val="00DF0816"/>
    <w:rPr>
      <w:color w:val="800080"/>
      <w:u w:val="single"/>
    </w:rPr>
  </w:style>
  <w:style w:type="paragraph" w:styleId="af8">
    <w:name w:val="Document Map"/>
    <w:basedOn w:val="a0"/>
    <w:link w:val="af9"/>
    <w:uiPriority w:val="99"/>
    <w:rsid w:val="00CA317D"/>
    <w:rPr>
      <w:rFonts w:ascii="Tahoma" w:hAnsi="Tahoma"/>
      <w:sz w:val="16"/>
      <w:szCs w:val="16"/>
      <w:lang w:val="x-none" w:eastAsia="x-none"/>
    </w:rPr>
  </w:style>
  <w:style w:type="character" w:customStyle="1" w:styleId="af9">
    <w:name w:val="Схема документа Знак"/>
    <w:link w:val="af8"/>
    <w:uiPriority w:val="99"/>
    <w:rsid w:val="00CA317D"/>
    <w:rPr>
      <w:rFonts w:ascii="Tahoma" w:hAnsi="Tahoma" w:cs="Tahoma"/>
      <w:sz w:val="16"/>
      <w:szCs w:val="16"/>
    </w:rPr>
  </w:style>
  <w:style w:type="paragraph" w:styleId="afa">
    <w:name w:val="annotation text"/>
    <w:basedOn w:val="a0"/>
    <w:link w:val="afb"/>
    <w:uiPriority w:val="99"/>
    <w:unhideWhenUsed/>
    <w:rsid w:val="00D31172"/>
    <w:rPr>
      <w:sz w:val="20"/>
      <w:szCs w:val="20"/>
    </w:rPr>
  </w:style>
  <w:style w:type="character" w:customStyle="1" w:styleId="afb">
    <w:name w:val="Текст примечания Знак"/>
    <w:basedOn w:val="a1"/>
    <w:link w:val="afa"/>
    <w:uiPriority w:val="99"/>
    <w:rsid w:val="00D31172"/>
  </w:style>
  <w:style w:type="paragraph" w:customStyle="1" w:styleId="afc">
    <w:name w:val="Содержимое таблицы"/>
    <w:basedOn w:val="a0"/>
    <w:uiPriority w:val="99"/>
    <w:rsid w:val="00D31172"/>
    <w:pPr>
      <w:widowControl w:val="0"/>
      <w:suppressLineNumbers/>
      <w:suppressAutoHyphens/>
    </w:pPr>
    <w:rPr>
      <w:rFonts w:ascii="Arial" w:hAnsi="Arial" w:cs="Arial"/>
      <w:kern w:val="2"/>
      <w:sz w:val="20"/>
      <w:szCs w:val="20"/>
    </w:rPr>
  </w:style>
  <w:style w:type="character" w:styleId="afd">
    <w:name w:val="annotation reference"/>
    <w:uiPriority w:val="99"/>
    <w:unhideWhenUsed/>
    <w:rsid w:val="00D31172"/>
    <w:rPr>
      <w:sz w:val="16"/>
      <w:szCs w:val="16"/>
    </w:rPr>
  </w:style>
  <w:style w:type="paragraph" w:styleId="afe">
    <w:name w:val="TOC Heading"/>
    <w:basedOn w:val="11"/>
    <w:next w:val="a0"/>
    <w:uiPriority w:val="39"/>
    <w:qFormat/>
    <w:rsid w:val="0054321F"/>
    <w:pPr>
      <w:keepLines/>
      <w:spacing w:before="480" w:line="276" w:lineRule="auto"/>
      <w:jc w:val="left"/>
      <w:outlineLvl w:val="9"/>
    </w:pPr>
    <w:rPr>
      <w:rFonts w:ascii="Cambria" w:hAnsi="Cambria"/>
      <w:color w:val="365F91"/>
    </w:rPr>
  </w:style>
  <w:style w:type="paragraph" w:styleId="24">
    <w:name w:val="toc 2"/>
    <w:basedOn w:val="a0"/>
    <w:next w:val="a0"/>
    <w:autoRedefine/>
    <w:uiPriority w:val="39"/>
    <w:unhideWhenUsed/>
    <w:qFormat/>
    <w:rsid w:val="005944BA"/>
    <w:pPr>
      <w:tabs>
        <w:tab w:val="right" w:leader="dot" w:pos="9498"/>
      </w:tabs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5">
    <w:name w:val="toc 1"/>
    <w:basedOn w:val="a0"/>
    <w:next w:val="a0"/>
    <w:autoRedefine/>
    <w:uiPriority w:val="39"/>
    <w:unhideWhenUsed/>
    <w:qFormat/>
    <w:rsid w:val="005944BA"/>
    <w:pPr>
      <w:tabs>
        <w:tab w:val="left" w:pos="440"/>
        <w:tab w:val="right" w:leader="dot" w:pos="949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paragraph" w:styleId="34">
    <w:name w:val="toc 3"/>
    <w:basedOn w:val="a0"/>
    <w:next w:val="a0"/>
    <w:autoRedefine/>
    <w:uiPriority w:val="39"/>
    <w:unhideWhenUsed/>
    <w:qFormat/>
    <w:rsid w:val="0054321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1">
    <w:name w:val="м1"/>
    <w:basedOn w:val="af3"/>
    <w:link w:val="16"/>
    <w:qFormat/>
    <w:rsid w:val="009418AD"/>
    <w:pPr>
      <w:numPr>
        <w:numId w:val="5"/>
      </w:numPr>
      <w:spacing w:before="120" w:after="200"/>
      <w:jc w:val="both"/>
    </w:pPr>
    <w:rPr>
      <w:lang w:eastAsia="en-US" w:bidi="en-US"/>
    </w:rPr>
  </w:style>
  <w:style w:type="character" w:customStyle="1" w:styleId="16">
    <w:name w:val="м1 Знак"/>
    <w:link w:val="1"/>
    <w:rsid w:val="009418AD"/>
    <w:rPr>
      <w:sz w:val="24"/>
      <w:szCs w:val="24"/>
      <w:lang w:val="x-none" w:eastAsia="en-US" w:bidi="en-US"/>
    </w:rPr>
  </w:style>
  <w:style w:type="character" w:customStyle="1" w:styleId="160">
    <w:name w:val="Знак Знак16"/>
    <w:uiPriority w:val="99"/>
    <w:rsid w:val="0047415C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">
    <w:name w:val="Normal (Web)"/>
    <w:basedOn w:val="a0"/>
    <w:uiPriority w:val="99"/>
    <w:rsid w:val="0047415C"/>
    <w:pPr>
      <w:spacing w:before="100" w:beforeAutospacing="1" w:after="100" w:afterAutospacing="1"/>
    </w:pPr>
    <w:rPr>
      <w:rFonts w:eastAsia="Calibri"/>
      <w:lang w:val="en-US" w:bidi="en-US"/>
    </w:rPr>
  </w:style>
  <w:style w:type="paragraph" w:styleId="aff0">
    <w:name w:val="Plain Text"/>
    <w:basedOn w:val="a0"/>
    <w:link w:val="aff1"/>
    <w:uiPriority w:val="99"/>
    <w:rsid w:val="0047415C"/>
    <w:rPr>
      <w:rFonts w:ascii="Courier New" w:hAnsi="Courier New"/>
      <w:sz w:val="20"/>
      <w:szCs w:val="20"/>
      <w:lang w:val="en-US" w:eastAsia="en-US"/>
    </w:rPr>
  </w:style>
  <w:style w:type="character" w:customStyle="1" w:styleId="aff1">
    <w:name w:val="Текст Знак"/>
    <w:link w:val="aff0"/>
    <w:uiPriority w:val="99"/>
    <w:rsid w:val="0047415C"/>
    <w:rPr>
      <w:rFonts w:ascii="Courier New" w:hAnsi="Courier New"/>
      <w:lang w:val="en-US" w:eastAsia="en-US"/>
    </w:rPr>
  </w:style>
  <w:style w:type="paragraph" w:customStyle="1" w:styleId="10">
    <w:name w:val="з1"/>
    <w:basedOn w:val="11"/>
    <w:link w:val="17"/>
    <w:qFormat/>
    <w:rsid w:val="0047415C"/>
    <w:pPr>
      <w:numPr>
        <w:numId w:val="6"/>
      </w:numPr>
      <w:spacing w:after="60"/>
      <w:jc w:val="left"/>
    </w:pPr>
    <w:rPr>
      <w:rFonts w:cs="Arial"/>
      <w:kern w:val="32"/>
      <w:szCs w:val="24"/>
      <w:lang w:val="en-US" w:eastAsia="en-US" w:bidi="en-US"/>
    </w:rPr>
  </w:style>
  <w:style w:type="character" w:customStyle="1" w:styleId="17">
    <w:name w:val="з1 Знак"/>
    <w:link w:val="10"/>
    <w:rsid w:val="0047415C"/>
    <w:rPr>
      <w:rFonts w:cs="Arial"/>
      <w:b/>
      <w:bCs/>
      <w:kern w:val="32"/>
      <w:sz w:val="28"/>
      <w:szCs w:val="24"/>
      <w:lang w:val="en-US" w:eastAsia="en-US" w:bidi="en-US"/>
    </w:rPr>
  </w:style>
  <w:style w:type="paragraph" w:customStyle="1" w:styleId="21">
    <w:name w:val="з2"/>
    <w:basedOn w:val="22"/>
    <w:link w:val="25"/>
    <w:qFormat/>
    <w:rsid w:val="0047415C"/>
    <w:pPr>
      <w:numPr>
        <w:ilvl w:val="1"/>
        <w:numId w:val="6"/>
      </w:numPr>
      <w:ind w:left="792"/>
    </w:pPr>
    <w:rPr>
      <w:rFonts w:ascii="Times New Roman" w:hAnsi="Times New Roman"/>
      <w:szCs w:val="28"/>
      <w:lang w:val="en-US" w:eastAsia="en-US" w:bidi="en-US"/>
    </w:rPr>
  </w:style>
  <w:style w:type="character" w:customStyle="1" w:styleId="25">
    <w:name w:val="з2 Знак"/>
    <w:link w:val="21"/>
    <w:rsid w:val="0047415C"/>
    <w:rPr>
      <w:b/>
      <w:bCs/>
      <w:i/>
      <w:iCs/>
      <w:sz w:val="24"/>
      <w:szCs w:val="28"/>
      <w:lang w:val="en-US" w:eastAsia="en-US" w:bidi="en-US"/>
    </w:rPr>
  </w:style>
  <w:style w:type="paragraph" w:customStyle="1" w:styleId="3">
    <w:name w:val="з3"/>
    <w:basedOn w:val="21"/>
    <w:link w:val="35"/>
    <w:qFormat/>
    <w:rsid w:val="00F8225E"/>
    <w:pPr>
      <w:numPr>
        <w:ilvl w:val="2"/>
      </w:numPr>
      <w:spacing w:before="0"/>
    </w:pPr>
  </w:style>
  <w:style w:type="character" w:customStyle="1" w:styleId="35">
    <w:name w:val="з3 Знак"/>
    <w:link w:val="3"/>
    <w:rsid w:val="00F8225E"/>
    <w:rPr>
      <w:b/>
      <w:bCs/>
      <w:i/>
      <w:iCs/>
      <w:sz w:val="24"/>
      <w:szCs w:val="28"/>
      <w:lang w:val="en-US" w:eastAsia="en-US" w:bidi="en-US"/>
    </w:rPr>
  </w:style>
  <w:style w:type="paragraph" w:styleId="aff2">
    <w:name w:val="annotation subject"/>
    <w:basedOn w:val="afa"/>
    <w:next w:val="afa"/>
    <w:link w:val="aff3"/>
    <w:rsid w:val="00DE7BF2"/>
    <w:rPr>
      <w:b/>
      <w:bCs/>
      <w:lang w:val="x-none" w:eastAsia="x-none"/>
    </w:rPr>
  </w:style>
  <w:style w:type="character" w:customStyle="1" w:styleId="aff3">
    <w:name w:val="Тема примечания Знак"/>
    <w:link w:val="aff2"/>
    <w:rsid w:val="00DE7BF2"/>
    <w:rPr>
      <w:b/>
      <w:bCs/>
    </w:rPr>
  </w:style>
  <w:style w:type="paragraph" w:styleId="aff4">
    <w:name w:val="Revision"/>
    <w:hidden/>
    <w:uiPriority w:val="99"/>
    <w:semiHidden/>
    <w:rsid w:val="00DE7BF2"/>
    <w:rPr>
      <w:sz w:val="24"/>
      <w:szCs w:val="24"/>
    </w:rPr>
  </w:style>
  <w:style w:type="character" w:styleId="aff5">
    <w:name w:val="Intense Reference"/>
    <w:uiPriority w:val="32"/>
    <w:qFormat/>
    <w:rsid w:val="00034F93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D223FA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link w:val="36"/>
    <w:uiPriority w:val="99"/>
    <w:rsid w:val="00D223FA"/>
    <w:rPr>
      <w:sz w:val="16"/>
      <w:szCs w:val="16"/>
    </w:rPr>
  </w:style>
  <w:style w:type="paragraph" w:styleId="a">
    <w:name w:val="List Bullet"/>
    <w:basedOn w:val="a0"/>
    <w:autoRedefine/>
    <w:rsid w:val="00F329B8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0"/>
      <w:lang w:eastAsia="en-US"/>
    </w:rPr>
  </w:style>
  <w:style w:type="paragraph" w:styleId="aff6">
    <w:name w:val="endnote text"/>
    <w:basedOn w:val="a0"/>
    <w:link w:val="aff7"/>
    <w:rsid w:val="00977426"/>
    <w:rPr>
      <w:sz w:val="20"/>
      <w:szCs w:val="20"/>
    </w:rPr>
  </w:style>
  <w:style w:type="character" w:customStyle="1" w:styleId="aff7">
    <w:name w:val="Текст концевой сноски Знак"/>
    <w:basedOn w:val="a1"/>
    <w:link w:val="aff6"/>
    <w:rsid w:val="00977426"/>
  </w:style>
  <w:style w:type="character" w:styleId="aff8">
    <w:name w:val="endnote reference"/>
    <w:rsid w:val="00977426"/>
    <w:rPr>
      <w:vertAlign w:val="superscript"/>
    </w:rPr>
  </w:style>
  <w:style w:type="paragraph" w:styleId="aff9">
    <w:name w:val="footnote text"/>
    <w:aliases w:val=" Знак"/>
    <w:basedOn w:val="a0"/>
    <w:link w:val="affa"/>
    <w:rsid w:val="00977426"/>
    <w:rPr>
      <w:sz w:val="20"/>
      <w:szCs w:val="20"/>
    </w:rPr>
  </w:style>
  <w:style w:type="character" w:customStyle="1" w:styleId="affa">
    <w:name w:val="Текст сноски Знак"/>
    <w:aliases w:val=" Знак Знак"/>
    <w:basedOn w:val="a1"/>
    <w:link w:val="aff9"/>
    <w:rsid w:val="00977426"/>
  </w:style>
  <w:style w:type="character" w:styleId="affb">
    <w:name w:val="footnote reference"/>
    <w:rsid w:val="00977426"/>
    <w:rPr>
      <w:vertAlign w:val="superscript"/>
    </w:rPr>
  </w:style>
  <w:style w:type="paragraph" w:styleId="affc">
    <w:name w:val="Intense Quote"/>
    <w:basedOn w:val="a0"/>
    <w:next w:val="a0"/>
    <w:link w:val="affd"/>
    <w:uiPriority w:val="30"/>
    <w:qFormat/>
    <w:rsid w:val="00CE760A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d">
    <w:name w:val="Выделенная цитата Знак"/>
    <w:link w:val="affc"/>
    <w:uiPriority w:val="30"/>
    <w:rsid w:val="00CE760A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18">
    <w:name w:val="Основной текст Знак1"/>
    <w:rsid w:val="0034728D"/>
    <w:rPr>
      <w:sz w:val="24"/>
      <w:szCs w:val="24"/>
    </w:rPr>
  </w:style>
  <w:style w:type="paragraph" w:customStyle="1" w:styleId="Arial1600">
    <w:name w:val="Стиль Arial 16 пт полужирный По центру Слева:  0 см Выступ:  0..."/>
    <w:basedOn w:val="a0"/>
    <w:rsid w:val="0034728D"/>
    <w:pPr>
      <w:ind w:left="432" w:hanging="432"/>
      <w:jc w:val="center"/>
    </w:pPr>
    <w:rPr>
      <w:rFonts w:ascii="Arial" w:hAnsi="Arial"/>
      <w:b/>
      <w:bCs/>
      <w:sz w:val="28"/>
      <w:szCs w:val="20"/>
    </w:rPr>
  </w:style>
  <w:style w:type="paragraph" w:customStyle="1" w:styleId="19">
    <w:name w:val="Знак Знак Знак1 Знак"/>
    <w:basedOn w:val="a0"/>
    <w:rsid w:val="0034728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Название1"/>
    <w:aliases w:val="Title,Название11,Название111"/>
    <w:basedOn w:val="a0"/>
    <w:link w:val="affe"/>
    <w:qFormat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szCs w:val="20"/>
      <w:lang w:val="en-US"/>
    </w:rPr>
  </w:style>
  <w:style w:type="character" w:customStyle="1" w:styleId="affe">
    <w:name w:val="Название Знак"/>
    <w:link w:val="1a"/>
    <w:rsid w:val="0034728D"/>
    <w:rPr>
      <w:sz w:val="24"/>
      <w:lang w:val="en-US"/>
    </w:rPr>
  </w:style>
  <w:style w:type="paragraph" w:customStyle="1" w:styleId="BodyTextIndent">
    <w:name w:val="Body Text Indent Знак"/>
    <w:basedOn w:val="a0"/>
    <w:link w:val="BodyTextIndent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  <w:rPr>
      <w:lang w:val="x-none" w:eastAsia="x-none"/>
    </w:rPr>
  </w:style>
  <w:style w:type="character" w:customStyle="1" w:styleId="BodyTextIndent0">
    <w:name w:val="Body Text Indent Знак Знак"/>
    <w:link w:val="BodyTextIndent"/>
    <w:rsid w:val="0034728D"/>
    <w:rPr>
      <w:sz w:val="24"/>
      <w:szCs w:val="24"/>
    </w:rPr>
  </w:style>
  <w:style w:type="paragraph" w:customStyle="1" w:styleId="1b">
    <w:name w:val="Основной текст с отступом1"/>
    <w:basedOn w:val="a0"/>
    <w:rsid w:val="0034728D"/>
    <w:pPr>
      <w:autoSpaceDE w:val="0"/>
      <w:autoSpaceDN w:val="0"/>
      <w:adjustRightInd w:val="0"/>
      <w:spacing w:before="120" w:after="120" w:line="360" w:lineRule="auto"/>
      <w:ind w:firstLine="709"/>
      <w:jc w:val="both"/>
    </w:pPr>
  </w:style>
  <w:style w:type="paragraph" w:styleId="26">
    <w:name w:val="Body Text Indent 2"/>
    <w:basedOn w:val="a0"/>
    <w:link w:val="27"/>
    <w:rsid w:val="0034728D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link w:val="26"/>
    <w:rsid w:val="0034728D"/>
    <w:rPr>
      <w:sz w:val="24"/>
      <w:szCs w:val="24"/>
    </w:rPr>
  </w:style>
  <w:style w:type="paragraph" w:customStyle="1" w:styleId="Iauiue">
    <w:name w:val="Iau.iue"/>
    <w:basedOn w:val="a0"/>
    <w:next w:val="a0"/>
    <w:uiPriority w:val="99"/>
    <w:rsid w:val="0034728D"/>
    <w:pPr>
      <w:autoSpaceDE w:val="0"/>
      <w:autoSpaceDN w:val="0"/>
      <w:adjustRightInd w:val="0"/>
    </w:pPr>
  </w:style>
  <w:style w:type="paragraph" w:styleId="28">
    <w:name w:val="Body Text 2"/>
    <w:basedOn w:val="a0"/>
    <w:link w:val="29"/>
    <w:uiPriority w:val="99"/>
    <w:unhideWhenUsed/>
    <w:rsid w:val="0034728D"/>
    <w:pPr>
      <w:spacing w:after="120" w:line="480" w:lineRule="auto"/>
    </w:pPr>
  </w:style>
  <w:style w:type="character" w:customStyle="1" w:styleId="29">
    <w:name w:val="Основной текст 2 Знак"/>
    <w:link w:val="28"/>
    <w:uiPriority w:val="99"/>
    <w:rsid w:val="0034728D"/>
    <w:rPr>
      <w:sz w:val="24"/>
      <w:szCs w:val="24"/>
    </w:rPr>
  </w:style>
  <w:style w:type="paragraph" w:customStyle="1" w:styleId="Default">
    <w:name w:val="Default"/>
    <w:rsid w:val="003472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ff">
    <w:name w:val="Strong"/>
    <w:uiPriority w:val="22"/>
    <w:qFormat/>
    <w:rsid w:val="0034728D"/>
    <w:rPr>
      <w:b/>
      <w:bCs/>
    </w:rPr>
  </w:style>
  <w:style w:type="paragraph" w:customStyle="1" w:styleId="-">
    <w:name w:val="Стиль-таблиц"/>
    <w:basedOn w:val="a0"/>
    <w:autoRedefine/>
    <w:rsid w:val="0034728D"/>
    <w:pPr>
      <w:overflowPunct w:val="0"/>
      <w:autoSpaceDE w:val="0"/>
      <w:autoSpaceDN w:val="0"/>
      <w:adjustRightInd w:val="0"/>
      <w:spacing w:before="120" w:line="360" w:lineRule="auto"/>
      <w:ind w:firstLine="851"/>
      <w:jc w:val="both"/>
      <w:textAlignment w:val="baseline"/>
    </w:pPr>
    <w:rPr>
      <w:rFonts w:ascii="Arial" w:hAnsi="Arial" w:cs="Arial"/>
    </w:rPr>
  </w:style>
  <w:style w:type="paragraph" w:customStyle="1" w:styleId="formattext">
    <w:name w:val="formattext"/>
    <w:rsid w:val="0034728D"/>
    <w:pPr>
      <w:widowControl w:val="0"/>
      <w:autoSpaceDE w:val="0"/>
      <w:autoSpaceDN w:val="0"/>
      <w:adjustRightInd w:val="0"/>
    </w:pPr>
    <w:rPr>
      <w:sz w:val="18"/>
      <w:szCs w:val="18"/>
    </w:rPr>
  </w:style>
  <w:style w:type="paragraph" w:customStyle="1" w:styleId="afff0">
    <w:name w:val="Стиль По ширине"/>
    <w:basedOn w:val="a0"/>
    <w:rsid w:val="0034728D"/>
    <w:pPr>
      <w:jc w:val="both"/>
    </w:pPr>
    <w:rPr>
      <w:szCs w:val="20"/>
    </w:rPr>
  </w:style>
  <w:style w:type="paragraph" w:customStyle="1" w:styleId="BodyTextIndent33">
    <w:name w:val="Body Text Indent 33"/>
    <w:basedOn w:val="a0"/>
    <w:rsid w:val="0034728D"/>
    <w:pPr>
      <w:ind w:left="576"/>
      <w:jc w:val="both"/>
    </w:pPr>
    <w:rPr>
      <w:rFonts w:eastAsia="Batang"/>
      <w:lang w:eastAsia="ko-KR"/>
    </w:rPr>
  </w:style>
  <w:style w:type="character" w:customStyle="1" w:styleId="WW8NumSt6z0">
    <w:name w:val="WW8NumSt6z0"/>
    <w:rsid w:val="0034728D"/>
    <w:rPr>
      <w:rFonts w:ascii="Times New Roman" w:hAnsi="Times New Roman" w:cs="Times New Roman"/>
    </w:rPr>
  </w:style>
  <w:style w:type="paragraph" w:customStyle="1" w:styleId="afff1">
    <w:name w:val="Указатель р"/>
    <w:rsid w:val="0034728D"/>
    <w:pPr>
      <w:widowControl w:val="0"/>
      <w:spacing w:before="120" w:after="120"/>
      <w:jc w:val="center"/>
    </w:pPr>
    <w:rPr>
      <w:rFonts w:ascii="Arial" w:hAnsi="Arial"/>
      <w:sz w:val="24"/>
    </w:rPr>
  </w:style>
  <w:style w:type="character" w:customStyle="1" w:styleId="310">
    <w:name w:val="Заголовок 3 Знак1"/>
    <w:uiPriority w:val="9"/>
    <w:semiHidden/>
    <w:rsid w:val="0034728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style-span">
    <w:name w:val="apple-style-span"/>
    <w:basedOn w:val="a1"/>
    <w:rsid w:val="0034728D"/>
  </w:style>
  <w:style w:type="paragraph" w:customStyle="1" w:styleId="210">
    <w:name w:val="Основной текст 21"/>
    <w:basedOn w:val="a0"/>
    <w:rsid w:val="0034728D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 CYR" w:hAnsi="Times New Roman CYR"/>
      <w:b/>
      <w:szCs w:val="20"/>
    </w:rPr>
  </w:style>
  <w:style w:type="character" w:customStyle="1" w:styleId="WW8Num2z0">
    <w:name w:val="WW8Num2z0"/>
    <w:rsid w:val="0034728D"/>
    <w:rPr>
      <w:rFonts w:ascii="Symbol" w:hAnsi="Symbol"/>
    </w:rPr>
  </w:style>
  <w:style w:type="paragraph" w:customStyle="1" w:styleId="afff2">
    <w:name w:val="Р"/>
    <w:link w:val="afff3"/>
    <w:qFormat/>
    <w:rsid w:val="0034728D"/>
    <w:pPr>
      <w:widowControl w:val="0"/>
      <w:spacing w:line="360" w:lineRule="auto"/>
      <w:ind w:firstLine="567"/>
      <w:jc w:val="both"/>
    </w:pPr>
    <w:rPr>
      <w:rFonts w:eastAsia="Batang"/>
      <w:sz w:val="28"/>
      <w:szCs w:val="24"/>
    </w:rPr>
  </w:style>
  <w:style w:type="character" w:customStyle="1" w:styleId="afff3">
    <w:name w:val="Р Знак"/>
    <w:link w:val="afff2"/>
    <w:rsid w:val="0034728D"/>
    <w:rPr>
      <w:rFonts w:eastAsia="Batang"/>
      <w:sz w:val="28"/>
      <w:szCs w:val="24"/>
      <w:lang w:bidi="ar-SA"/>
    </w:rPr>
  </w:style>
  <w:style w:type="paragraph" w:customStyle="1" w:styleId="afff4">
    <w:name w:val="Р табл ц"/>
    <w:basedOn w:val="afff2"/>
    <w:link w:val="afff5"/>
    <w:rsid w:val="0034728D"/>
    <w:pPr>
      <w:spacing w:line="240" w:lineRule="auto"/>
      <w:ind w:firstLine="0"/>
      <w:jc w:val="center"/>
    </w:pPr>
  </w:style>
  <w:style w:type="character" w:customStyle="1" w:styleId="afff5">
    <w:name w:val="Р табл ц Знак"/>
    <w:link w:val="afff4"/>
    <w:rsid w:val="0034728D"/>
    <w:rPr>
      <w:rFonts w:eastAsia="Batang"/>
      <w:sz w:val="28"/>
      <w:szCs w:val="24"/>
      <w:lang w:bidi="ar-SA"/>
    </w:rPr>
  </w:style>
  <w:style w:type="paragraph" w:customStyle="1" w:styleId="afff6">
    <w:name w:val="Р табл лев"/>
    <w:basedOn w:val="afff2"/>
    <w:rsid w:val="0034728D"/>
    <w:pPr>
      <w:spacing w:line="240" w:lineRule="auto"/>
      <w:ind w:left="30" w:right="33" w:firstLine="0"/>
      <w:jc w:val="left"/>
    </w:pPr>
  </w:style>
  <w:style w:type="paragraph" w:customStyle="1" w:styleId="afff7">
    <w:name w:val="Р од"/>
    <w:basedOn w:val="afff2"/>
    <w:rsid w:val="0034728D"/>
    <w:pPr>
      <w:suppressLineNumbers/>
      <w:tabs>
        <w:tab w:val="left" w:pos="567"/>
        <w:tab w:val="left" w:pos="851"/>
      </w:tabs>
      <w:spacing w:line="240" w:lineRule="auto"/>
    </w:pPr>
    <w:rPr>
      <w:rFonts w:eastAsia="Times New Roman"/>
      <w:szCs w:val="28"/>
    </w:rPr>
  </w:style>
  <w:style w:type="paragraph" w:customStyle="1" w:styleId="FORMATTEXT0">
    <w:name w:val=".FORMATTEXT"/>
    <w:uiPriority w:val="99"/>
    <w:rsid w:val="003472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34728D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eadertext0">
    <w:name w:val="headertext"/>
    <w:basedOn w:val="a0"/>
    <w:rsid w:val="0034728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34728D"/>
  </w:style>
  <w:style w:type="paragraph" w:customStyle="1" w:styleId="2a">
    <w:name w:val="Стиль Маркированный список 2"/>
    <w:basedOn w:val="20"/>
    <w:autoRedefine/>
    <w:rsid w:val="0034728D"/>
    <w:pPr>
      <w:widowControl w:val="0"/>
      <w:numPr>
        <w:numId w:val="0"/>
      </w:numPr>
      <w:tabs>
        <w:tab w:val="right" w:leader="dot" w:pos="9639"/>
      </w:tabs>
      <w:spacing w:line="264" w:lineRule="auto"/>
      <w:contextualSpacing w:val="0"/>
      <w:jc w:val="both"/>
    </w:pPr>
    <w:rPr>
      <w:b/>
      <w:sz w:val="26"/>
      <w:szCs w:val="26"/>
    </w:rPr>
  </w:style>
  <w:style w:type="paragraph" w:styleId="20">
    <w:name w:val="List Bullet 2"/>
    <w:basedOn w:val="a0"/>
    <w:unhideWhenUsed/>
    <w:rsid w:val="0034728D"/>
    <w:pPr>
      <w:numPr>
        <w:numId w:val="9"/>
      </w:numPr>
      <w:contextualSpacing/>
    </w:pPr>
  </w:style>
  <w:style w:type="paragraph" w:customStyle="1" w:styleId="Normal1">
    <w:name w:val="Normal1"/>
    <w:rsid w:val="0034728D"/>
    <w:rPr>
      <w:rFonts w:ascii="Arial" w:hAnsi="Arial"/>
      <w:spacing w:val="20"/>
      <w:sz w:val="22"/>
    </w:rPr>
  </w:style>
  <w:style w:type="paragraph" w:customStyle="1" w:styleId="afff8">
    <w:name w:val="Заг. Таблицы"/>
    <w:basedOn w:val="a0"/>
    <w:autoRedefine/>
    <w:rsid w:val="0034728D"/>
    <w:pPr>
      <w:keepNext/>
      <w:spacing w:before="20" w:after="20"/>
      <w:jc w:val="center"/>
    </w:pPr>
    <w:rPr>
      <w:b/>
      <w:sz w:val="20"/>
    </w:rPr>
  </w:style>
  <w:style w:type="paragraph" w:customStyle="1" w:styleId="afff9">
    <w:name w:val="сод.табл слева"/>
    <w:basedOn w:val="a0"/>
    <w:autoRedefine/>
    <w:rsid w:val="0034728D"/>
    <w:pPr>
      <w:keepNext/>
      <w:spacing w:before="20" w:after="20"/>
    </w:pPr>
  </w:style>
  <w:style w:type="paragraph" w:customStyle="1" w:styleId="afffa">
    <w:name w:val="Табл. Номер"/>
    <w:basedOn w:val="afffb"/>
    <w:autoRedefine/>
    <w:rsid w:val="0034728D"/>
    <w:pPr>
      <w:keepNext/>
      <w:spacing w:line="264" w:lineRule="auto"/>
      <w:jc w:val="both"/>
    </w:pPr>
    <w:rPr>
      <w:b w:val="0"/>
      <w:sz w:val="24"/>
      <w:szCs w:val="24"/>
      <w:lang w:val="ru-RU" w:eastAsia="ru-RU"/>
    </w:rPr>
  </w:style>
  <w:style w:type="paragraph" w:styleId="afffb">
    <w:name w:val="caption"/>
    <w:basedOn w:val="a0"/>
    <w:next w:val="a0"/>
    <w:qFormat/>
    <w:rsid w:val="0034728D"/>
    <w:rPr>
      <w:b/>
      <w:bCs/>
      <w:sz w:val="20"/>
      <w:szCs w:val="20"/>
      <w:lang w:val="en-GB" w:eastAsia="en-US"/>
    </w:rPr>
  </w:style>
  <w:style w:type="paragraph" w:customStyle="1" w:styleId="afffc">
    <w:name w:val="сод.табл примечание"/>
    <w:basedOn w:val="afff9"/>
    <w:autoRedefine/>
    <w:rsid w:val="0034728D"/>
    <w:pPr>
      <w:spacing w:before="60" w:after="60"/>
    </w:pPr>
    <w:rPr>
      <w:b/>
    </w:rPr>
  </w:style>
  <w:style w:type="paragraph" w:customStyle="1" w:styleId="afffd">
    <w:name w:val="сод.табл по центру"/>
    <w:basedOn w:val="afff9"/>
    <w:autoRedefine/>
    <w:rsid w:val="0034728D"/>
    <w:pPr>
      <w:overflowPunct w:val="0"/>
      <w:autoSpaceDE w:val="0"/>
      <w:autoSpaceDN w:val="0"/>
      <w:adjustRightInd w:val="0"/>
      <w:jc w:val="center"/>
      <w:textAlignment w:val="baseline"/>
    </w:pPr>
    <w:rPr>
      <w:color w:val="000000"/>
      <w:szCs w:val="20"/>
    </w:rPr>
  </w:style>
  <w:style w:type="paragraph" w:customStyle="1" w:styleId="afffe">
    <w:name w:val="Заголовок таблицы"/>
    <w:autoRedefine/>
    <w:rsid w:val="0034728D"/>
    <w:pPr>
      <w:keepNext/>
      <w:spacing w:before="40" w:after="40"/>
      <w:jc w:val="center"/>
    </w:pPr>
    <w:rPr>
      <w:b/>
    </w:rPr>
  </w:style>
  <w:style w:type="paragraph" w:customStyle="1" w:styleId="affff">
    <w:name w:val="сод.табл содерж. примечания"/>
    <w:basedOn w:val="afffc"/>
    <w:autoRedefine/>
    <w:rsid w:val="0034728D"/>
    <w:pPr>
      <w:spacing w:before="0" w:after="0"/>
    </w:pPr>
    <w:rPr>
      <w:b w:val="0"/>
    </w:rPr>
  </w:style>
  <w:style w:type="paragraph" w:customStyle="1" w:styleId="2">
    <w:name w:val="Стиль Стиль Маркированный список 2 + Зеленый + Авто"/>
    <w:basedOn w:val="2a"/>
    <w:rsid w:val="0034728D"/>
    <w:pPr>
      <w:widowControl/>
      <w:numPr>
        <w:numId w:val="10"/>
      </w:numPr>
      <w:tabs>
        <w:tab w:val="left" w:pos="1077"/>
      </w:tabs>
      <w:spacing w:line="240" w:lineRule="auto"/>
    </w:pPr>
    <w:rPr>
      <w:sz w:val="24"/>
    </w:rPr>
  </w:style>
  <w:style w:type="paragraph" w:customStyle="1" w:styleId="91">
    <w:name w:val="сод.табл по центру 9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sz w:val="18"/>
      <w:szCs w:val="20"/>
    </w:rPr>
  </w:style>
  <w:style w:type="paragraph" w:customStyle="1" w:styleId="affff0">
    <w:name w:val="Сод. табл по центру"/>
    <w:basedOn w:val="afff9"/>
    <w:autoRedefine/>
    <w:rsid w:val="0034728D"/>
    <w:pPr>
      <w:jc w:val="center"/>
    </w:pPr>
  </w:style>
  <w:style w:type="paragraph" w:customStyle="1" w:styleId="affff1">
    <w:name w:val="Табл. Название"/>
    <w:basedOn w:val="a0"/>
    <w:link w:val="affff2"/>
    <w:autoRedefine/>
    <w:rsid w:val="0034728D"/>
    <w:pPr>
      <w:keepNext/>
      <w:spacing w:before="240" w:after="120"/>
    </w:pPr>
    <w:rPr>
      <w:b/>
      <w:sz w:val="20"/>
      <w:lang w:val="x-none" w:eastAsia="x-none"/>
    </w:rPr>
  </w:style>
  <w:style w:type="character" w:customStyle="1" w:styleId="affff2">
    <w:name w:val="Табл. Название Знак"/>
    <w:link w:val="affff1"/>
    <w:rsid w:val="0034728D"/>
    <w:rPr>
      <w:b/>
      <w:szCs w:val="24"/>
    </w:rPr>
  </w:style>
  <w:style w:type="paragraph" w:customStyle="1" w:styleId="81">
    <w:name w:val="сод.табл слева 8"/>
    <w:basedOn w:val="a0"/>
    <w:autoRedefine/>
    <w:rsid w:val="0034728D"/>
    <w:pPr>
      <w:keepNext/>
      <w:overflowPunct w:val="0"/>
      <w:autoSpaceDE w:val="0"/>
      <w:autoSpaceDN w:val="0"/>
      <w:adjustRightInd w:val="0"/>
      <w:spacing w:before="20" w:after="20"/>
      <w:textAlignment w:val="baseline"/>
    </w:pPr>
    <w:rPr>
      <w:sz w:val="16"/>
      <w:szCs w:val="18"/>
    </w:rPr>
  </w:style>
  <w:style w:type="paragraph" w:customStyle="1" w:styleId="affff3">
    <w:name w:val="Осн. надп.Разработал"/>
    <w:basedOn w:val="a0"/>
    <w:autoRedefine/>
    <w:rsid w:val="0034728D"/>
    <w:rPr>
      <w:i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5">
    <w:name w:val="Pa5"/>
    <w:basedOn w:val="Default"/>
    <w:next w:val="Default"/>
    <w:uiPriority w:val="99"/>
    <w:rsid w:val="0034728D"/>
    <w:pPr>
      <w:spacing w:line="201" w:lineRule="atLeast"/>
    </w:pPr>
    <w:rPr>
      <w:rFonts w:ascii="Arial Narrow" w:hAnsi="Arial Narrow" w:cs="Times New Roman"/>
      <w:color w:val="auto"/>
    </w:rPr>
  </w:style>
  <w:style w:type="paragraph" w:customStyle="1" w:styleId="Pa14">
    <w:name w:val="Pa14"/>
    <w:basedOn w:val="Default"/>
    <w:next w:val="Default"/>
    <w:uiPriority w:val="99"/>
    <w:rsid w:val="0034728D"/>
    <w:pPr>
      <w:spacing w:line="201" w:lineRule="atLeast"/>
    </w:pPr>
    <w:rPr>
      <w:rFonts w:ascii="OfficinaSansC" w:eastAsia="Calibri" w:hAnsi="OfficinaSansC" w:cs="Times New Roman"/>
      <w:color w:val="auto"/>
    </w:rPr>
  </w:style>
  <w:style w:type="character" w:customStyle="1" w:styleId="A60">
    <w:name w:val="A6"/>
    <w:uiPriority w:val="99"/>
    <w:rsid w:val="0034728D"/>
    <w:rPr>
      <w:rFonts w:cs="OfficinaSansC"/>
      <w:color w:val="000000"/>
      <w:sz w:val="18"/>
      <w:szCs w:val="18"/>
    </w:rPr>
  </w:style>
  <w:style w:type="paragraph" w:customStyle="1" w:styleId="tehnormatitle">
    <w:name w:val="tehnormatitle"/>
    <w:basedOn w:val="a0"/>
    <w:rsid w:val="0034728D"/>
    <w:pPr>
      <w:spacing w:before="100" w:beforeAutospacing="1" w:after="100" w:afterAutospacing="1"/>
    </w:pPr>
  </w:style>
  <w:style w:type="character" w:customStyle="1" w:styleId="affff4">
    <w:name w:val="Основной текст_"/>
    <w:link w:val="2b"/>
    <w:rsid w:val="00FB456C"/>
    <w:rPr>
      <w:spacing w:val="2"/>
      <w:shd w:val="clear" w:color="auto" w:fill="FFFFFF"/>
    </w:rPr>
  </w:style>
  <w:style w:type="paragraph" w:customStyle="1" w:styleId="2b">
    <w:name w:val="Основной текст2"/>
    <w:basedOn w:val="a0"/>
    <w:link w:val="affff4"/>
    <w:rsid w:val="00FB456C"/>
    <w:pPr>
      <w:shd w:val="clear" w:color="auto" w:fill="FFFFFF"/>
      <w:spacing w:line="293" w:lineRule="exact"/>
      <w:jc w:val="both"/>
    </w:pPr>
    <w:rPr>
      <w:spacing w:val="2"/>
      <w:sz w:val="20"/>
      <w:szCs w:val="20"/>
      <w:lang w:val="x-none" w:eastAsia="x-none"/>
    </w:rPr>
  </w:style>
  <w:style w:type="paragraph" w:customStyle="1" w:styleId="2c">
    <w:name w:val="Таблица2"/>
    <w:basedOn w:val="a0"/>
    <w:qFormat/>
    <w:rsid w:val="0090333C"/>
    <w:pPr>
      <w:tabs>
        <w:tab w:val="right" w:pos="10064"/>
      </w:tabs>
      <w:adjustRightInd w:val="0"/>
      <w:snapToGrid w:val="0"/>
      <w:contextualSpacing/>
      <w:jc w:val="center"/>
    </w:pPr>
    <w:rPr>
      <w:sz w:val="28"/>
      <w:szCs w:val="20"/>
    </w:rPr>
  </w:style>
  <w:style w:type="paragraph" w:customStyle="1" w:styleId="38">
    <w:name w:val="3_Основной текст"/>
    <w:basedOn w:val="a0"/>
    <w:link w:val="39"/>
    <w:qFormat/>
    <w:rsid w:val="00AD2011"/>
    <w:pPr>
      <w:widowControl w:val="0"/>
      <w:adjustRightInd w:val="0"/>
      <w:ind w:firstLine="567"/>
      <w:jc w:val="both"/>
      <w:textAlignment w:val="baseline"/>
    </w:pPr>
    <w:rPr>
      <w:sz w:val="28"/>
      <w:szCs w:val="20"/>
    </w:rPr>
  </w:style>
  <w:style w:type="character" w:customStyle="1" w:styleId="39">
    <w:name w:val="3_Основной текст Знак"/>
    <w:link w:val="38"/>
    <w:rsid w:val="00AD2011"/>
    <w:rPr>
      <w:sz w:val="28"/>
    </w:rPr>
  </w:style>
  <w:style w:type="character" w:customStyle="1" w:styleId="webofficeattributevalue1">
    <w:name w:val="webofficeattributevalue1"/>
    <w:rsid w:val="0041694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-2">
    <w:name w:val="Светлая заливка - Акцент 2 Знак"/>
    <w:link w:val="-20"/>
    <w:uiPriority w:val="30"/>
    <w:rsid w:val="009A52C5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table" w:styleId="-20">
    <w:name w:val="Light Shading Accent 2"/>
    <w:basedOn w:val="a2"/>
    <w:link w:val="-2"/>
    <w:uiPriority w:val="30"/>
    <w:rsid w:val="009A52C5"/>
    <w:rPr>
      <w:rFonts w:ascii="Calibri" w:hAnsi="Calibri"/>
      <w:b/>
      <w:bCs/>
      <w:i/>
      <w:iCs/>
      <w:color w:val="4F81BD"/>
      <w:sz w:val="22"/>
      <w:szCs w:val="22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-1">
    <w:name w:val="Цветной список - Акцент 1 Знак"/>
    <w:link w:val="-10"/>
    <w:uiPriority w:val="99"/>
    <w:rsid w:val="009A52C5"/>
    <w:rPr>
      <w:sz w:val="24"/>
      <w:szCs w:val="24"/>
    </w:rPr>
  </w:style>
  <w:style w:type="table" w:styleId="-10">
    <w:name w:val="Colorful List Accent 1"/>
    <w:basedOn w:val="a2"/>
    <w:link w:val="-1"/>
    <w:uiPriority w:val="99"/>
    <w:rsid w:val="009A52C5"/>
    <w:rPr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styleId="affff5">
    <w:name w:val="No Spacing"/>
    <w:link w:val="affff6"/>
    <w:uiPriority w:val="1"/>
    <w:qFormat/>
    <w:rsid w:val="009A52C5"/>
    <w:rPr>
      <w:rFonts w:ascii="Calibri" w:hAnsi="Calibri"/>
      <w:sz w:val="22"/>
      <w:szCs w:val="22"/>
    </w:rPr>
  </w:style>
  <w:style w:type="character" w:customStyle="1" w:styleId="affff6">
    <w:name w:val="Без интервала Знак"/>
    <w:link w:val="affff5"/>
    <w:uiPriority w:val="1"/>
    <w:rsid w:val="009A52C5"/>
    <w:rPr>
      <w:rFonts w:ascii="Calibri" w:hAnsi="Calibri"/>
      <w:sz w:val="22"/>
      <w:szCs w:val="22"/>
    </w:rPr>
  </w:style>
  <w:style w:type="character" w:customStyle="1" w:styleId="1c">
    <w:name w:val="Текст примечания Знак1"/>
    <w:uiPriority w:val="99"/>
    <w:semiHidden/>
    <w:rsid w:val="00454B0E"/>
    <w:rPr>
      <w:lang w:eastAsia="zh-CN"/>
    </w:rPr>
  </w:style>
  <w:style w:type="character" w:customStyle="1" w:styleId="webofficeattributevalue">
    <w:name w:val="webofficeattributevalue"/>
    <w:rsid w:val="00A111D5"/>
  </w:style>
  <w:style w:type="character" w:customStyle="1" w:styleId="extended-textshort">
    <w:name w:val="extended-text__short"/>
    <w:rsid w:val="00D363AE"/>
  </w:style>
  <w:style w:type="paragraph" w:customStyle="1" w:styleId="affff7">
    <w:name w:val="ГПП Основной текст"/>
    <w:basedOn w:val="af"/>
    <w:link w:val="affff8"/>
    <w:rsid w:val="000C7489"/>
    <w:pPr>
      <w:widowControl w:val="0"/>
      <w:spacing w:line="228" w:lineRule="auto"/>
      <w:ind w:left="170" w:right="170" w:firstLine="567"/>
      <w:jc w:val="both"/>
    </w:pPr>
    <w:rPr>
      <w:sz w:val="24"/>
      <w:szCs w:val="24"/>
      <w:lang w:eastAsia="en-US"/>
    </w:rPr>
  </w:style>
  <w:style w:type="character" w:customStyle="1" w:styleId="affff8">
    <w:name w:val="ГПП Основной текст Знак Знак"/>
    <w:link w:val="affff7"/>
    <w:locked/>
    <w:rsid w:val="000C7489"/>
    <w:rPr>
      <w:sz w:val="24"/>
      <w:szCs w:val="24"/>
      <w:lang w:eastAsia="en-US"/>
    </w:rPr>
  </w:style>
  <w:style w:type="paragraph" w:customStyle="1" w:styleId="affff9">
    <w:name w:val="Подзаголовок (титульная)"/>
    <w:basedOn w:val="a0"/>
    <w:next w:val="a0"/>
    <w:autoRedefine/>
    <w:rsid w:val="00055E3E"/>
    <w:pPr>
      <w:spacing w:line="360" w:lineRule="auto"/>
      <w:jc w:val="center"/>
    </w:pPr>
    <w:rPr>
      <w:b/>
      <w:sz w:val="28"/>
    </w:rPr>
  </w:style>
  <w:style w:type="table" w:customStyle="1" w:styleId="1d">
    <w:name w:val="Сетка таблицы1"/>
    <w:basedOn w:val="a2"/>
    <w:next w:val="a9"/>
    <w:uiPriority w:val="39"/>
    <w:rsid w:val="00D62D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Неразрешенное упоминание1"/>
    <w:basedOn w:val="a1"/>
    <w:uiPriority w:val="99"/>
    <w:semiHidden/>
    <w:unhideWhenUsed/>
    <w:rsid w:val="00B736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10" Type="http://schemas.openxmlformats.org/officeDocument/2006/relationships/customXml" Target="../customXml/item10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D44DB-851E-4342-A393-7F7FE769E54C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04B1941B-EE9F-4B73-904C-98CC36EFAA3E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91C75BAC-66FB-4940-B20B-2BD8C28E0F5B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215E08DE-9234-4A8D-A442-3613646975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32C134-14F1-43B1-BBED-9C6F44E4C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244002-59D4-4099-B667-067D99B057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A63F2B-9CB6-4EF7-9FE4-DCA70582287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B920F3-7C33-4EBF-B87D-57786756A28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F3AAECB-B071-4329-8E11-A6BEFA6CCD9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CFE9011-536D-4095-8AB4-5A1E2A7950F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AF2C5CF7-8208-427A-9821-A7F9ACEE6E9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3B7C0DE2-169B-4ECF-952B-B6A3F22E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4560</Words>
  <Characters>34344</Characters>
  <Application>Microsoft Office Word</Application>
  <DocSecurity>0</DocSecurity>
  <Lines>286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Техзадание</vt:lpstr>
    </vt:vector>
  </TitlesOfParts>
  <Company/>
  <LinksUpToDate>false</LinksUpToDate>
  <CharactersWithSpaces>38827</CharactersWithSpaces>
  <SharedDoc>false</SharedDoc>
  <HLinks>
    <vt:vector size="132" baseType="variant"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_Toc84521752</vt:lpwstr>
      </vt:variant>
      <vt:variant>
        <vt:i4>1507385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_Toc84521751</vt:lpwstr>
      </vt:variant>
      <vt:variant>
        <vt:i4>1441849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_Toc84521750</vt:lpwstr>
      </vt:variant>
      <vt:variant>
        <vt:i4>2031672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_Toc84521749</vt:lpwstr>
      </vt:variant>
      <vt:variant>
        <vt:i4>1966136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_Toc84521748</vt:lpwstr>
      </vt:variant>
      <vt:variant>
        <vt:i4>1114168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_Toc84521747</vt:lpwstr>
      </vt:variant>
      <vt:variant>
        <vt:i4>1048632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_Toc84521746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_Toc84521745</vt:lpwstr>
      </vt:variant>
      <vt:variant>
        <vt:i4>1179704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_Toc84521744</vt:lpwstr>
      </vt:variant>
      <vt:variant>
        <vt:i4>1376312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_Toc84521743</vt:lpwstr>
      </vt:variant>
      <vt:variant>
        <vt:i4>1310776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_Toc84521742</vt:lpwstr>
      </vt:variant>
      <vt:variant>
        <vt:i4>1507384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_Toc84521741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_Toc84521740</vt:lpwstr>
      </vt:variant>
      <vt:variant>
        <vt:i4>2031679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_Toc84521739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_Toc84521738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_Toc84521737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_Toc84521736</vt:lpwstr>
      </vt:variant>
      <vt:variant>
        <vt:i4>1245247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_Toc84521735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_Toc84521734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_Toc84521733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_Toc84521732</vt:lpwstr>
      </vt:variant>
      <vt:variant>
        <vt:i4>1507391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_Toc84521731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Техзадание</dc:title>
  <dc:subject/>
  <dc:creator>Customer</dc:creator>
  <cp:keywords/>
  <cp:lastModifiedBy>Чумаков Николай Олегович</cp:lastModifiedBy>
  <cp:revision>8</cp:revision>
  <cp:lastPrinted>2021-11-09T08:34:00Z</cp:lastPrinted>
  <dcterms:created xsi:type="dcterms:W3CDTF">2023-03-10T12:31:00Z</dcterms:created>
  <dcterms:modified xsi:type="dcterms:W3CDTF">2023-06-06T12:33:00Z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0900005a86ea9d65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BatiaevSV</vt:lpwstr>
  </property>
  <property fmtid="{D5CDD505-2E9C-101B-9397-08002B2CF9AE}" pid="5" name="CustomObjectState">
    <vt:lpwstr>1242806926</vt:lpwstr>
  </property>
  <property fmtid="{D5CDD505-2E9C-101B-9397-08002B2CF9AE}" pid="6" name="localFileProperties">
    <vt:lpwstr>18:31:BF:52:8D:4B</vt:lpwstr>
  </property>
  <property fmtid="{D5CDD505-2E9C-101B-9397-08002B2CF9AE}" pid="7" name="CustomOwnerUserId">
    <vt:lpwstr>NazmutdinovAA</vt:lpwstr>
  </property>
</Properties>
</file>